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F0" w:rsidRPr="00445DF0" w:rsidRDefault="00A27ACD" w:rsidP="00A27ACD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445DF0" w:rsidRPr="00445DF0">
        <w:rPr>
          <w:rFonts w:ascii="Arial Narrow" w:hAnsi="Arial Narrow"/>
          <w:i/>
          <w:sz w:val="24"/>
          <w:szCs w:val="24"/>
        </w:rPr>
        <w:t>Приложение №2 к приказу от 1</w:t>
      </w:r>
      <w:r w:rsidR="006110F4">
        <w:rPr>
          <w:rFonts w:ascii="Arial Narrow" w:hAnsi="Arial Narrow"/>
          <w:i/>
          <w:sz w:val="24"/>
          <w:szCs w:val="24"/>
        </w:rPr>
        <w:t>8</w:t>
      </w:r>
      <w:r w:rsidR="00445DF0" w:rsidRPr="00445DF0">
        <w:rPr>
          <w:rFonts w:ascii="Arial Narrow" w:hAnsi="Arial Narrow"/>
          <w:i/>
          <w:sz w:val="24"/>
          <w:szCs w:val="24"/>
        </w:rPr>
        <w:t>.05.2023г.</w:t>
      </w:r>
      <w:r w:rsidR="00445DF0">
        <w:rPr>
          <w:rFonts w:ascii="Arial Narrow" w:hAnsi="Arial Narrow"/>
          <w:i/>
          <w:sz w:val="24"/>
          <w:szCs w:val="24"/>
        </w:rPr>
        <w:t xml:space="preserve"> №</w:t>
      </w:r>
      <w:r>
        <w:rPr>
          <w:rFonts w:ascii="Arial Narrow" w:hAnsi="Arial Narrow"/>
          <w:i/>
          <w:sz w:val="24"/>
          <w:szCs w:val="24"/>
        </w:rPr>
        <w:t>100</w:t>
      </w:r>
    </w:p>
    <w:p w:rsidR="00445DF0" w:rsidRDefault="00445DF0" w:rsidP="00445DF0">
      <w:pPr>
        <w:jc w:val="center"/>
        <w:rPr>
          <w:rFonts w:ascii="Arial Narrow" w:hAnsi="Arial Narrow"/>
          <w:b/>
          <w:sz w:val="24"/>
          <w:szCs w:val="24"/>
        </w:rPr>
      </w:pPr>
    </w:p>
    <w:p w:rsidR="00445DF0" w:rsidRPr="00445DF0" w:rsidRDefault="00445DF0" w:rsidP="00445DF0">
      <w:pPr>
        <w:jc w:val="center"/>
        <w:rPr>
          <w:rFonts w:ascii="Arial Narrow" w:hAnsi="Arial Narrow"/>
          <w:b/>
          <w:sz w:val="24"/>
          <w:szCs w:val="24"/>
        </w:rPr>
      </w:pPr>
      <w:r w:rsidRPr="00445DF0">
        <w:rPr>
          <w:rFonts w:ascii="Arial Narrow" w:hAnsi="Arial Narrow"/>
          <w:b/>
          <w:sz w:val="24"/>
          <w:szCs w:val="24"/>
        </w:rPr>
        <w:t>СПИСОК ОТВЕТСТВЕННЫХ ЛИЦ ЗА ЗАКЛЮЧЕНИЕ ДОГОВОРОВ О ЦЕЛЕВОМ ОБУЧЕНИИ ПО ОБРАЗОВАТЕЛЬНОЙ ПРОГРАММЕ СРЕДНЕГО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752"/>
        <w:gridCol w:w="4782"/>
      </w:tblGrid>
      <w:tr w:rsidR="00445DF0" w:rsidRPr="00445DF0" w:rsidTr="00445DF0">
        <w:tc>
          <w:tcPr>
            <w:tcW w:w="817" w:type="dxa"/>
          </w:tcPr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5DF0">
              <w:rPr>
                <w:rFonts w:ascii="Arial Narrow" w:hAnsi="Arial Narrow"/>
                <w:sz w:val="24"/>
                <w:szCs w:val="24"/>
              </w:rPr>
              <w:t>№/№</w:t>
            </w:r>
          </w:p>
        </w:tc>
        <w:tc>
          <w:tcPr>
            <w:tcW w:w="3827" w:type="dxa"/>
          </w:tcPr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ДОЛЖНОСТЬ И ФИО ОТВЕТСТВЕННОГО ЛИЦА</w:t>
            </w:r>
          </w:p>
        </w:tc>
        <w:tc>
          <w:tcPr>
            <w:tcW w:w="4927" w:type="dxa"/>
          </w:tcPr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</w:tr>
      <w:tr w:rsidR="00445DF0" w:rsidRPr="00445DF0" w:rsidTr="00445DF0">
        <w:tc>
          <w:tcPr>
            <w:tcW w:w="817" w:type="dxa"/>
          </w:tcPr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ГЛАВНАЯ МЕДИЦИНСКАЯ СЕСТРА</w:t>
            </w:r>
          </w:p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АЛЕКСАНДРОВА СВЕТЛАНА ВАСИЛЬЕВНА</w:t>
            </w:r>
          </w:p>
        </w:tc>
        <w:tc>
          <w:tcPr>
            <w:tcW w:w="4927" w:type="dxa"/>
          </w:tcPr>
          <w:p w:rsidR="006110F4" w:rsidRDefault="006110F4" w:rsidP="00611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5DF0" w:rsidRPr="00445DF0" w:rsidRDefault="006110F4" w:rsidP="00611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+7 911-107-47-45</w:t>
            </w:r>
          </w:p>
        </w:tc>
      </w:tr>
      <w:tr w:rsidR="00445DF0" w:rsidRPr="00445DF0" w:rsidTr="00445DF0">
        <w:tc>
          <w:tcPr>
            <w:tcW w:w="817" w:type="dxa"/>
          </w:tcPr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СПЕЦИАЛИСТ ПО КАДРАМ МИНОРСКАЯ ИРИНА АЛЕКСАНДРОВНА</w:t>
            </w:r>
          </w:p>
          <w:p w:rsidR="006110F4" w:rsidRDefault="006110F4" w:rsidP="006110F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110F4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10F4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10F4">
              <w:rPr>
                <w:rFonts w:ascii="Arial Narrow" w:hAnsi="Arial Narrow"/>
                <w:sz w:val="24"/>
                <w:szCs w:val="24"/>
              </w:rPr>
              <w:t>СПЕЦИАЛИСТ ПО КАДРАМ</w:t>
            </w:r>
          </w:p>
          <w:p w:rsidR="006110F4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ДУДКИНА НАТАЛЬЯ ПАВЛОВНА</w:t>
            </w:r>
          </w:p>
          <w:p w:rsidR="006110F4" w:rsidRPr="00445DF0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10F4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110F4" w:rsidRDefault="006110F4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5DF0" w:rsidRPr="00445DF0" w:rsidRDefault="00445DF0" w:rsidP="00445D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5DF0">
              <w:rPr>
                <w:rFonts w:ascii="Arial Narrow" w:hAnsi="Arial Narrow"/>
                <w:sz w:val="24"/>
                <w:szCs w:val="24"/>
              </w:rPr>
              <w:t>+7-981-698-12-82</w:t>
            </w:r>
          </w:p>
        </w:tc>
      </w:tr>
    </w:tbl>
    <w:p w:rsidR="00865DF4" w:rsidRPr="00445DF0" w:rsidRDefault="00A27ACD">
      <w:pPr>
        <w:rPr>
          <w:rFonts w:ascii="Arial Narrow" w:hAnsi="Arial Narrow"/>
          <w:sz w:val="24"/>
          <w:szCs w:val="24"/>
        </w:rPr>
      </w:pPr>
    </w:p>
    <w:sectPr w:rsidR="00865DF4" w:rsidRPr="0044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3"/>
    <w:rsid w:val="00395FB3"/>
    <w:rsid w:val="00445DF0"/>
    <w:rsid w:val="00486BCC"/>
    <w:rsid w:val="00593DA0"/>
    <w:rsid w:val="006110F4"/>
    <w:rsid w:val="00A27ACD"/>
    <w:rsid w:val="00F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FE2E"/>
  <w15:docId w15:val="{66574701-B0E7-46F2-B21A-8CAA3ED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2023-05-19T11:35:00Z</cp:lastPrinted>
  <dcterms:created xsi:type="dcterms:W3CDTF">2023-05-18T14:29:00Z</dcterms:created>
  <dcterms:modified xsi:type="dcterms:W3CDTF">2023-05-19T12:56:00Z</dcterms:modified>
</cp:coreProperties>
</file>