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8C2B2C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8C2B2C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06.12.2021 N 1122н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национального</w:t>
            </w:r>
            <w:r>
              <w:rPr>
                <w:rFonts w:hint="default"/>
                <w:sz w:val="48"/>
                <w:szCs w:val="48"/>
              </w:rPr>
              <w:t xml:space="preserve"> календаря</w:t>
            </w:r>
            <w:r>
              <w:rPr>
                <w:rFonts w:hint="default"/>
                <w:sz w:val="48"/>
                <w:szCs w:val="48"/>
              </w:rPr>
              <w:t xml:space="preserve"> профилактических</w:t>
            </w:r>
            <w:r>
              <w:rPr>
                <w:rFonts w:hint="default"/>
                <w:sz w:val="48"/>
                <w:szCs w:val="48"/>
              </w:rPr>
              <w:t xml:space="preserve"> прививок</w:t>
            </w:r>
            <w:r>
              <w:rPr>
                <w:rFonts w:hint="default"/>
                <w:sz w:val="48"/>
                <w:szCs w:val="48"/>
              </w:rPr>
              <w:t>, календаря</w:t>
            </w:r>
            <w:r>
              <w:rPr>
                <w:rFonts w:hint="default"/>
                <w:sz w:val="48"/>
                <w:szCs w:val="48"/>
              </w:rPr>
              <w:t xml:space="preserve"> профилактических</w:t>
            </w:r>
            <w:r>
              <w:rPr>
                <w:rFonts w:hint="default"/>
                <w:sz w:val="48"/>
                <w:szCs w:val="48"/>
              </w:rPr>
              <w:t xml:space="preserve"> прививок</w:t>
            </w:r>
            <w:r>
              <w:rPr>
                <w:rFonts w:hint="default"/>
                <w:sz w:val="48"/>
                <w:szCs w:val="48"/>
              </w:rPr>
              <w:t xml:space="preserve"> по</w:t>
            </w:r>
            <w:r>
              <w:rPr>
                <w:rFonts w:hint="default"/>
                <w:sz w:val="48"/>
                <w:szCs w:val="48"/>
              </w:rPr>
              <w:t xml:space="preserve"> эпидемическим</w:t>
            </w:r>
            <w:r>
              <w:rPr>
                <w:rFonts w:hint="default"/>
                <w:sz w:val="48"/>
                <w:szCs w:val="48"/>
              </w:rPr>
              <w:t xml:space="preserve"> показаниям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порядка</w:t>
            </w:r>
            <w:r>
              <w:rPr>
                <w:rFonts w:hint="default"/>
                <w:sz w:val="48"/>
                <w:szCs w:val="48"/>
              </w:rPr>
              <w:t xml:space="preserve"> проведения</w:t>
            </w:r>
            <w:r>
              <w:rPr>
                <w:rFonts w:hint="default"/>
                <w:sz w:val="48"/>
                <w:szCs w:val="48"/>
              </w:rPr>
              <w:t xml:space="preserve"> профилактических</w:t>
            </w:r>
            <w:r>
              <w:rPr>
                <w:rFonts w:hint="default"/>
                <w:sz w:val="48"/>
                <w:szCs w:val="48"/>
              </w:rPr>
              <w:t xml:space="preserve"> прив</w:t>
            </w:r>
            <w:r>
              <w:rPr>
                <w:rFonts w:hint="default"/>
                <w:sz w:val="48"/>
                <w:szCs w:val="48"/>
              </w:rPr>
              <w:t>ивок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20.12.2021 N 66435)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8C2B2C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8C2B2C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8C2B2C">
      <w:pPr>
        <w:pStyle w:val="ConsPlusNormal"/>
        <w:bidi w:val="0"/>
        <w:jc w:val="both"/>
        <w:outlineLvl w:val="0"/>
      </w:pPr>
    </w:p>
    <w:p w:rsidR="008C2B2C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2021 г</w:t>
      </w:r>
      <w:r>
        <w:rPr>
          <w:rFonts w:hint="default"/>
        </w:rPr>
        <w:t>. N 66435</w:t>
      </w:r>
    </w:p>
    <w:p w:rsidR="008C2B2C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8C2B2C">
      <w:pPr>
        <w:pStyle w:val="ConsPlusNormal"/>
        <w:bidi w:val="0"/>
        <w:jc w:val="both"/>
      </w:pP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8C2B2C">
      <w:pPr>
        <w:pStyle w:val="ConsPlusTitle"/>
        <w:bidi w:val="0"/>
        <w:jc w:val="center"/>
        <w:rPr>
          <w:rFonts w:hint="default"/>
        </w:rPr>
      </w:pP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6 декабря</w:t>
      </w:r>
      <w:r>
        <w:rPr>
          <w:rFonts w:hint="default"/>
        </w:rPr>
        <w:t xml:space="preserve"> 2021 г</w:t>
      </w:r>
      <w:r>
        <w:rPr>
          <w:rFonts w:hint="default"/>
        </w:rPr>
        <w:t>. N 1122н</w:t>
      </w:r>
    </w:p>
    <w:p w:rsidR="008C2B2C">
      <w:pPr>
        <w:pStyle w:val="ConsPlusTitle"/>
        <w:bidi w:val="0"/>
        <w:jc w:val="center"/>
        <w:rPr>
          <w:rFonts w:hint="default"/>
        </w:rPr>
      </w:pP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КАЛЕНДАРЯ</w:t>
      </w: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ПРОФИЛ</w:t>
      </w:r>
      <w:r>
        <w:rPr>
          <w:rFonts w:hint="default"/>
        </w:rPr>
        <w:t>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>, КАЛЕНДАРЯ</w:t>
      </w:r>
      <w:r>
        <w:rPr>
          <w:rFonts w:hint="default"/>
        </w:rPr>
        <w:t xml:space="preserve"> ПРОФИЛАКТИЧЕСКИХ</w:t>
      </w: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ПОРЯДКА</w:t>
      </w: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ПРОВЕДЕНИЯ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статьями</w:t>
      </w:r>
      <w:r>
        <w:rPr>
          <w:rFonts w:hint="default"/>
        </w:rPr>
        <w:t xml:space="preserve"> 1, </w:t>
      </w:r>
      <w:hyperlink r:id="rId6" w:history="1">
        <w:r>
          <w:rPr>
            <w:color w:val="0000FF"/>
          </w:rPr>
          <w:t>9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7" w:history="1">
        <w:r>
          <w:rPr>
            <w:color w:val="0000FF"/>
          </w:rPr>
          <w:t>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 сентября</w:t>
      </w:r>
      <w:r>
        <w:rPr>
          <w:rFonts w:hint="default"/>
        </w:rPr>
        <w:t xml:space="preserve"> 1998 г</w:t>
      </w:r>
      <w:r>
        <w:rPr>
          <w:rFonts w:hint="default"/>
        </w:rPr>
        <w:t>. N 15</w:t>
      </w:r>
      <w:r>
        <w:rPr>
          <w:rFonts w:hint="default"/>
        </w:rPr>
        <w:t>7-ФЗ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иммунопрофилактике</w:t>
      </w:r>
      <w:r>
        <w:rPr>
          <w:rFonts w:hint="default"/>
        </w:rPr>
        <w:t xml:space="preserve"> инфекционных</w:t>
      </w:r>
      <w:r>
        <w:rPr>
          <w:rFonts w:hint="default"/>
        </w:rPr>
        <w:t xml:space="preserve"> болезней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1998, N 38, ст</w:t>
      </w:r>
      <w:r>
        <w:rPr>
          <w:rFonts w:hint="default"/>
        </w:rPr>
        <w:t>. 4736; 2013, N 48, ст</w:t>
      </w:r>
      <w:r>
        <w:rPr>
          <w:rFonts w:hint="default"/>
        </w:rPr>
        <w:t xml:space="preserve">. 6165), </w:t>
      </w:r>
      <w:hyperlink r:id="rId8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>ами</w:t>
        </w:r>
        <w:r>
          <w:rPr>
            <w:rFonts w:hint="default"/>
            <w:color w:val="0000FF"/>
          </w:rPr>
          <w:t xml:space="preserve"> 5.2.93</w:t>
        </w:r>
      </w:hyperlink>
      <w:r>
        <w:t xml:space="preserve">, </w:t>
      </w:r>
      <w:hyperlink r:id="rId9" w:history="1">
        <w:r>
          <w:rPr>
            <w:color w:val="0000FF"/>
          </w:rPr>
          <w:t>5.2.94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10" w:history="1">
        <w:r>
          <w:rPr>
            <w:rFonts w:hint="default"/>
            <w:color w:val="0000FF"/>
          </w:rPr>
          <w:t>5.2.94.1 пункта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По</w:t>
      </w:r>
      <w:r>
        <w:rPr>
          <w:rFonts w:hint="default"/>
        </w:rPr>
        <w:t>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июня</w:t>
      </w:r>
      <w:r>
        <w:rPr>
          <w:rFonts w:hint="default"/>
        </w:rPr>
        <w:t xml:space="preserve"> 2012 г</w:t>
      </w:r>
      <w:r>
        <w:rPr>
          <w:rFonts w:hint="default"/>
        </w:rPr>
        <w:t>. N 608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26, ст</w:t>
      </w:r>
      <w:r>
        <w:rPr>
          <w:rFonts w:hint="default"/>
        </w:rPr>
        <w:t>. 3526; 2014, N 37, ст</w:t>
      </w:r>
      <w:r>
        <w:rPr>
          <w:rFonts w:hint="default"/>
        </w:rPr>
        <w:t>. 4969), приказываю</w:t>
      </w:r>
      <w:r>
        <w:rPr>
          <w:rFonts w:hint="default"/>
        </w:rPr>
        <w:t>: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>:</w:t>
      </w:r>
    </w:p>
    <w:p w:rsidR="008C2B2C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национальный</w:t>
      </w:r>
      <w:r>
        <w:rPr>
          <w:rFonts w:hint="default"/>
        </w:rPr>
        <w:t xml:space="preserve"> календарь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41" w:tooltip="НАЦИОНАЛЬНЫЙ КАЛЕНДАРЬ ПРОФИЛАКТИЧЕСКИХ ПРИВИВ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</w:t>
        </w:r>
      </w:hyperlink>
      <w:r>
        <w:t>;</w:t>
      </w:r>
    </w:p>
    <w:p w:rsidR="008C2B2C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календарь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127" w:tooltip="КАЛЕНДАРЬ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</w:t>
        </w:r>
      </w:hyperlink>
      <w:r>
        <w:t>;</w:t>
      </w:r>
    </w:p>
    <w:p w:rsidR="008C2B2C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280" w:tooltip="ПОРЯДОК ПРОВЕДЕНИЯ ПРОФИЛАКТИЧЕСКИХ ПРИВИВ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3</w:t>
        </w:r>
      </w:hyperlink>
      <w:r>
        <w:t>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Признать</w:t>
      </w:r>
      <w:r>
        <w:rPr>
          <w:rFonts w:hint="default"/>
        </w:rPr>
        <w:t xml:space="preserve"> утратившими</w:t>
      </w:r>
      <w:r>
        <w:rPr>
          <w:rFonts w:hint="default"/>
        </w:rPr>
        <w:t xml:space="preserve"> силу</w:t>
      </w:r>
      <w:r>
        <w:rPr>
          <w:rFonts w:hint="default"/>
        </w:rPr>
        <w:t>: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1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25 апреля</w:t>
      </w:r>
      <w:r>
        <w:rPr>
          <w:rFonts w:hint="default"/>
        </w:rPr>
        <w:t xml:space="preserve"> 2014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32115);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2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</w:t>
      </w:r>
      <w:r>
        <w:rPr>
          <w:rFonts w:hint="default"/>
        </w:rPr>
        <w:t>16 июня</w:t>
      </w:r>
      <w:r>
        <w:rPr>
          <w:rFonts w:hint="default"/>
        </w:rPr>
        <w:t xml:space="preserve"> 2016 г</w:t>
      </w:r>
      <w:r>
        <w:rPr>
          <w:rFonts w:hint="default"/>
        </w:rPr>
        <w:t>. N 370н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приложения</w:t>
      </w:r>
      <w:r>
        <w:rPr>
          <w:rFonts w:hint="default"/>
        </w:rPr>
        <w:t xml:space="preserve"> N 1 и</w:t>
      </w:r>
      <w:r>
        <w:rPr>
          <w:rFonts w:hint="default"/>
        </w:rPr>
        <w:t xml:space="preserve"> 2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</w:t>
      </w:r>
      <w:r>
        <w:rPr>
          <w:rFonts w:hint="default"/>
        </w:rPr>
        <w:t>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4 июля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42728);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3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 апреля</w:t>
      </w:r>
      <w:r>
        <w:rPr>
          <w:rFonts w:hint="default"/>
        </w:rPr>
        <w:t xml:space="preserve"> 2017 г</w:t>
      </w:r>
      <w:r>
        <w:rPr>
          <w:rFonts w:hint="default"/>
        </w:rPr>
        <w:t>. N 175н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приложения</w:t>
      </w:r>
      <w:r>
        <w:rPr>
          <w:rFonts w:hint="default"/>
        </w:rPr>
        <w:t xml:space="preserve"> N 1 и</w:t>
      </w:r>
      <w:r>
        <w:rPr>
          <w:rFonts w:hint="default"/>
        </w:rPr>
        <w:t xml:space="preserve"> N 2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</w:t>
      </w:r>
      <w:r>
        <w:rPr>
          <w:rFonts w:hint="default"/>
        </w:rPr>
        <w:t>д</w:t>
      </w:r>
      <w:r>
        <w:rPr>
          <w:rFonts w:hint="default"/>
        </w:rPr>
        <w:t>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17 мая</w:t>
      </w:r>
      <w:r>
        <w:rPr>
          <w:rFonts w:hint="default"/>
        </w:rPr>
        <w:t xml:space="preserve"> 2017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46745);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4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февраля</w:t>
      </w:r>
      <w:r>
        <w:rPr>
          <w:rFonts w:hint="default"/>
        </w:rPr>
        <w:t xml:space="preserve"> 2019 г</w:t>
      </w:r>
      <w:r>
        <w:rPr>
          <w:rFonts w:hint="default"/>
        </w:rPr>
        <w:t>. N 69н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приложение</w:t>
      </w:r>
      <w:r>
        <w:rPr>
          <w:rFonts w:hint="default"/>
        </w:rPr>
        <w:t xml:space="preserve"> N 2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</w:t>
      </w:r>
      <w:r>
        <w:rPr>
          <w:rFonts w:hint="default"/>
        </w:rPr>
        <w:t>ч</w:t>
      </w:r>
      <w:r>
        <w:rPr>
          <w:rFonts w:hint="default"/>
        </w:rPr>
        <w:t>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19 марта</w:t>
      </w:r>
      <w:r>
        <w:rPr>
          <w:rFonts w:hint="default"/>
        </w:rPr>
        <w:t xml:space="preserve"> 2019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54089);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5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24 апреля</w:t>
      </w:r>
      <w:r>
        <w:rPr>
          <w:rFonts w:hint="default"/>
        </w:rPr>
        <w:t xml:space="preserve"> 2019 г</w:t>
      </w:r>
      <w:r>
        <w:rPr>
          <w:rFonts w:hint="default"/>
        </w:rPr>
        <w:t>. N 243н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приложение</w:t>
      </w:r>
      <w:r>
        <w:rPr>
          <w:rFonts w:hint="default"/>
        </w:rPr>
        <w:t xml:space="preserve"> N 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</w:t>
      </w:r>
      <w:r>
        <w:rPr>
          <w:rFonts w:hint="default"/>
        </w:rPr>
        <w:t>ого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 июля</w:t>
      </w:r>
      <w:r>
        <w:rPr>
          <w:rFonts w:hint="default"/>
        </w:rPr>
        <w:t xml:space="preserve"> 2019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55249);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6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14 сентября</w:t>
      </w:r>
      <w:r>
        <w:rPr>
          <w:rFonts w:hint="default"/>
        </w:rPr>
        <w:t xml:space="preserve"> 2020 г</w:t>
      </w:r>
      <w:r>
        <w:rPr>
          <w:rFonts w:hint="default"/>
        </w:rPr>
        <w:t>. N 967н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приложение</w:t>
      </w:r>
      <w:r>
        <w:rPr>
          <w:rFonts w:hint="default"/>
        </w:rPr>
        <w:t xml:space="preserve"> N 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 xml:space="preserve"> </w:t>
      </w:r>
      <w:r>
        <w:rPr>
          <w:rFonts w:hint="default"/>
        </w:rPr>
        <w:t>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12 октября</w:t>
      </w:r>
      <w:r>
        <w:rPr>
          <w:rFonts w:hint="default"/>
        </w:rPr>
        <w:t xml:space="preserve"> 2020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60329);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9 декабря</w:t>
      </w:r>
      <w:r>
        <w:rPr>
          <w:rFonts w:hint="default"/>
        </w:rPr>
        <w:t xml:space="preserve"> 2020 г</w:t>
      </w:r>
      <w:r>
        <w:rPr>
          <w:rFonts w:hint="default"/>
        </w:rPr>
        <w:t>. N 1307н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календарь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, утвержден</w:t>
      </w:r>
      <w:r>
        <w:rPr>
          <w:rFonts w:hint="default"/>
        </w:rPr>
        <w:t>ный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16 декабря</w:t>
      </w:r>
      <w:r>
        <w:rPr>
          <w:rFonts w:hint="default"/>
        </w:rPr>
        <w:t xml:space="preserve"> 2020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61502);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 февраля</w:t>
      </w:r>
      <w:r>
        <w:rPr>
          <w:rFonts w:hint="default"/>
        </w:rPr>
        <w:t xml:space="preserve"> 2021 г</w:t>
      </w:r>
      <w:r>
        <w:rPr>
          <w:rFonts w:hint="default"/>
        </w:rPr>
        <w:t>. N 47н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календарь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, утвержденный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</w:t>
      </w:r>
      <w:r>
        <w:rPr>
          <w:rFonts w:hint="default"/>
        </w:rPr>
        <w:t>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марта</w:t>
      </w:r>
      <w:r>
        <w:rPr>
          <w:rFonts w:hint="default"/>
        </w:rPr>
        <w:t xml:space="preserve"> 2014 г</w:t>
      </w:r>
      <w:r>
        <w:rPr>
          <w:rFonts w:hint="default"/>
        </w:rPr>
        <w:t>. N 125н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февраля</w:t>
      </w:r>
      <w:r>
        <w:rPr>
          <w:rFonts w:hint="default"/>
        </w:rPr>
        <w:t xml:space="preserve"> 2021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62438).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М.А.МУРАШКО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</w:t>
      </w:r>
      <w:r>
        <w:rPr>
          <w:rFonts w:hint="default"/>
        </w:rPr>
        <w:t>6 декабря</w:t>
      </w:r>
      <w:r>
        <w:rPr>
          <w:rFonts w:hint="default"/>
        </w:rPr>
        <w:t xml:space="preserve"> 2021 г</w:t>
      </w:r>
      <w:r>
        <w:rPr>
          <w:rFonts w:hint="default"/>
        </w:rPr>
        <w:t>. N 1122н</w:t>
      </w:r>
    </w:p>
    <w:p w:rsidR="008C2B2C">
      <w:pPr>
        <w:pStyle w:val="ConsPlusNormal"/>
        <w:bidi w:val="0"/>
        <w:jc w:val="both"/>
      </w:pPr>
    </w:p>
    <w:p w:rsidR="008C2B2C">
      <w:pPr>
        <w:pStyle w:val="ConsPlusTitle"/>
        <w:bidi w:val="0"/>
        <w:jc w:val="center"/>
        <w:rPr>
          <w:rFonts w:hint="default"/>
        </w:rPr>
      </w:pPr>
      <w:bookmarkStart w:id="0" w:name="Par41"/>
      <w:bookmarkEnd w:id="0"/>
      <w:r>
        <w:rPr>
          <w:rFonts w:hint="default"/>
        </w:rPr>
        <w:t>НАЦИОНАЛЬНЫЙ</w:t>
      </w:r>
      <w:r>
        <w:rPr>
          <w:rFonts w:hint="default"/>
        </w:rPr>
        <w:t xml:space="preserve"> КАЛЕНДАРЬ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</w:p>
    <w:p w:rsidR="008C2B2C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669"/>
        <w:gridCol w:w="2834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Категории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возраст</w:t>
            </w:r>
            <w:r>
              <w:rPr>
                <w:rFonts w:hint="default"/>
              </w:rPr>
              <w:t xml:space="preserve"> граждан</w:t>
            </w:r>
            <w:r>
              <w:rPr>
                <w:rFonts w:hint="default"/>
              </w:rPr>
              <w:t>, подлежащих</w:t>
            </w:r>
            <w:r>
              <w:rPr>
                <w:rFonts w:hint="default"/>
              </w:rPr>
              <w:t xml:space="preserve"> обязательной</w:t>
            </w:r>
            <w:r>
              <w:rPr>
                <w:rFonts w:hint="default"/>
              </w:rPr>
              <w:t xml:space="preserve"> вакцинации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профилактической</w:t>
            </w:r>
            <w:r>
              <w:rPr>
                <w:rFonts w:hint="default"/>
              </w:rPr>
              <w:t xml:space="preserve"> прививки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Новорожденные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первые</w:t>
            </w:r>
            <w:r>
              <w:rPr>
                <w:rFonts w:hint="default"/>
              </w:rPr>
              <w:t xml:space="preserve"> 24 часа</w:t>
            </w:r>
            <w:r>
              <w:rPr>
                <w:rFonts w:hint="default"/>
              </w:rPr>
              <w:t xml:space="preserve"> жизни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Первая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</w:t>
            </w:r>
            <w:r>
              <w:rPr>
                <w:rFonts w:hint="default"/>
              </w:rPr>
              <w:t>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Новорожденные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3 - 7 день</w:t>
            </w:r>
            <w:r>
              <w:rPr>
                <w:rFonts w:hint="default"/>
              </w:rPr>
              <w:t xml:space="preserve"> жизни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туберкулеза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1 месяц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Вторая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2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Третья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 (группы</w:t>
            </w:r>
            <w:r>
              <w:rPr>
                <w:rFonts w:hint="default"/>
              </w:rPr>
              <w:t xml:space="preserve"> риска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Первая</w:t>
            </w:r>
            <w:r>
              <w:rPr>
                <w:rFonts w:hint="default"/>
              </w:rPr>
              <w:t xml:space="preserve"> вакцинаци</w:t>
            </w:r>
            <w:r>
              <w:rPr>
                <w:rFonts w:hint="default"/>
              </w:rPr>
              <w:t>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пневмококковой</w:t>
            </w:r>
            <w:r>
              <w:rPr>
                <w:rFonts w:hint="default"/>
              </w:rPr>
              <w:t xml:space="preserve"> инфекции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3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Первая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</w:t>
            </w:r>
            <w:r>
              <w:rPr>
                <w:rFonts w:hint="default"/>
              </w:rPr>
              <w:t>, коклюша</w:t>
            </w:r>
            <w:r>
              <w:rPr>
                <w:rFonts w:hint="default"/>
              </w:rPr>
              <w:t>, столбняка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Первая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полиомиелита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Первая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гемофильной</w:t>
            </w:r>
            <w:r>
              <w:rPr>
                <w:rFonts w:hint="default"/>
              </w:rPr>
              <w:t xml:space="preserve"> инфекции</w:t>
            </w:r>
            <w:r>
              <w:rPr>
                <w:rFonts w:hint="default"/>
              </w:rPr>
              <w:t xml:space="preserve"> типа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4,5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Вторая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</w:t>
            </w:r>
            <w:r>
              <w:rPr>
                <w:rFonts w:hint="default"/>
              </w:rPr>
              <w:t>, коклюша</w:t>
            </w:r>
            <w:r>
              <w:rPr>
                <w:rFonts w:hint="default"/>
              </w:rPr>
              <w:t>, столбняка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Вторая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гемофильной</w:t>
            </w:r>
            <w:r>
              <w:rPr>
                <w:rFonts w:hint="default"/>
              </w:rPr>
              <w:t xml:space="preserve"> инфекции</w:t>
            </w:r>
            <w:r>
              <w:rPr>
                <w:rFonts w:hint="default"/>
              </w:rPr>
              <w:t xml:space="preserve"> типа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Вторая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полиомиелита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Вторая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пневмококковой</w:t>
            </w:r>
            <w:r>
              <w:rPr>
                <w:rFonts w:hint="default"/>
              </w:rPr>
              <w:t xml:space="preserve"> инфекции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6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Третья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</w:t>
            </w:r>
            <w:r>
              <w:rPr>
                <w:rFonts w:hint="default"/>
              </w:rPr>
              <w:t>, коклюша</w:t>
            </w:r>
            <w:r>
              <w:rPr>
                <w:rFonts w:hint="default"/>
              </w:rPr>
              <w:t>, столбняка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Третья</w:t>
            </w:r>
            <w:r>
              <w:rPr>
                <w:rFonts w:hint="default"/>
              </w:rPr>
              <w:t xml:space="preserve"> вак</w:t>
            </w:r>
            <w:r>
              <w:rPr>
                <w:rFonts w:hint="default"/>
              </w:rPr>
              <w:t>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Третья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полиомиелита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Третья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гемофильной</w:t>
            </w:r>
            <w:r>
              <w:rPr>
                <w:rFonts w:hint="default"/>
              </w:rPr>
              <w:t xml:space="preserve"> инфекции</w:t>
            </w:r>
            <w:r>
              <w:rPr>
                <w:rFonts w:hint="default"/>
              </w:rPr>
              <w:t xml:space="preserve"> типа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12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кори</w:t>
            </w:r>
            <w:r>
              <w:rPr>
                <w:rFonts w:hint="default"/>
              </w:rPr>
              <w:t>, краснухи</w:t>
            </w:r>
            <w:r>
              <w:rPr>
                <w:rFonts w:hint="default"/>
              </w:rPr>
              <w:t>, эпидемического</w:t>
            </w:r>
            <w:r>
              <w:rPr>
                <w:rFonts w:hint="default"/>
              </w:rPr>
              <w:t xml:space="preserve"> паротита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Четвертая</w:t>
            </w:r>
            <w:r>
              <w:rPr>
                <w:rFonts w:hint="default"/>
              </w:rPr>
              <w:t xml:space="preserve"> 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</w:t>
            </w:r>
            <w:r>
              <w:rPr>
                <w:rFonts w:hint="default"/>
              </w:rPr>
              <w:t>тита</w:t>
            </w:r>
            <w:r>
              <w:rPr>
                <w:rFonts w:hint="default"/>
              </w:rPr>
              <w:t xml:space="preserve"> B (группы</w:t>
            </w:r>
            <w:r>
              <w:rPr>
                <w:rFonts w:hint="default"/>
              </w:rPr>
              <w:t xml:space="preserve"> риска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15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пневмококковой</w:t>
            </w:r>
            <w:r>
              <w:rPr>
                <w:rFonts w:hint="default"/>
              </w:rPr>
              <w:t xml:space="preserve"> инфекции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18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Первая</w:t>
            </w:r>
            <w:r>
              <w:rPr>
                <w:rFonts w:hint="default"/>
              </w:rPr>
              <w:t xml:space="preserve">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</w:t>
            </w:r>
            <w:r>
              <w:rPr>
                <w:rFonts w:hint="default"/>
              </w:rPr>
              <w:t>, коклюша</w:t>
            </w:r>
            <w:r>
              <w:rPr>
                <w:rFonts w:hint="default"/>
              </w:rPr>
              <w:t>, столбняка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Первая</w:t>
            </w:r>
            <w:r>
              <w:rPr>
                <w:rFonts w:hint="default"/>
              </w:rPr>
              <w:t xml:space="preserve">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полиомиелита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гемофильной</w:t>
            </w:r>
            <w:r>
              <w:rPr>
                <w:rFonts w:hint="default"/>
              </w:rPr>
              <w:t xml:space="preserve"> инфекции</w:t>
            </w:r>
            <w:r>
              <w:rPr>
                <w:rFonts w:hint="default"/>
              </w:rPr>
              <w:t xml:space="preserve"> типа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20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Вторая</w:t>
            </w:r>
            <w:r>
              <w:rPr>
                <w:rFonts w:hint="default"/>
              </w:rPr>
              <w:t xml:space="preserve">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полиомиелита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6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кори</w:t>
            </w:r>
            <w:r>
              <w:rPr>
                <w:rFonts w:hint="default"/>
              </w:rPr>
              <w:t>, краснухи</w:t>
            </w:r>
            <w:r>
              <w:rPr>
                <w:rFonts w:hint="default"/>
              </w:rPr>
              <w:t>, эпидемического</w:t>
            </w:r>
            <w:r>
              <w:rPr>
                <w:rFonts w:hint="default"/>
              </w:rPr>
              <w:t xml:space="preserve"> паротита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Третья</w:t>
            </w:r>
            <w:r>
              <w:rPr>
                <w:rFonts w:hint="default"/>
              </w:rPr>
              <w:t xml:space="preserve">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полиомиелита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6 - 7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Вторая</w:t>
            </w:r>
            <w:r>
              <w:rPr>
                <w:rFonts w:hint="default"/>
              </w:rPr>
              <w:t xml:space="preserve">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</w:t>
            </w:r>
            <w:r>
              <w:rPr>
                <w:rFonts w:hint="default"/>
              </w:rPr>
              <w:t>, столбняка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Ревак</w:t>
            </w:r>
            <w:r>
              <w:rPr>
                <w:rFonts w:hint="default"/>
              </w:rPr>
              <w:t>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туберкулеза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14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Третья</w:t>
            </w:r>
            <w:r>
              <w:rPr>
                <w:rFonts w:hint="default"/>
              </w:rPr>
              <w:t xml:space="preserve">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</w:t>
            </w:r>
            <w:r>
              <w:rPr>
                <w:rFonts w:hint="default"/>
              </w:rPr>
              <w:t>, столбняка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Взрослые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18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</w:t>
            </w:r>
            <w:r>
              <w:rPr>
                <w:rFonts w:hint="default"/>
              </w:rPr>
              <w:t>, столбняка</w:t>
            </w:r>
            <w:r>
              <w:rPr>
                <w:rFonts w:hint="default"/>
              </w:rPr>
              <w:t xml:space="preserve"> - каждые</w:t>
            </w:r>
            <w:r>
              <w:rPr>
                <w:rFonts w:hint="default"/>
              </w:rPr>
              <w:t xml:space="preserve"> 10 лет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момента</w:t>
            </w:r>
            <w:r>
              <w:rPr>
                <w:rFonts w:hint="default"/>
              </w:rPr>
              <w:t xml:space="preserve"> последней</w:t>
            </w:r>
            <w:r>
              <w:rPr>
                <w:rFonts w:hint="default"/>
              </w:rPr>
              <w:t xml:space="preserve"> ревакцинации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 года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17 лет</w:t>
            </w:r>
            <w:r>
              <w:rPr>
                <w:rFonts w:hint="default"/>
              </w:rPr>
              <w:t xml:space="preserve"> (включительно</w:t>
            </w:r>
            <w:r>
              <w:rPr>
                <w:rFonts w:hint="default"/>
              </w:rPr>
              <w:t>), взрос</w:t>
            </w:r>
            <w:r>
              <w:rPr>
                <w:rFonts w:hint="default"/>
              </w:rPr>
              <w:t>лые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18 до</w:t>
            </w:r>
            <w:r>
              <w:rPr>
                <w:rFonts w:hint="default"/>
              </w:rPr>
              <w:t xml:space="preserve"> 55 лет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ранее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 года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17 лет</w:t>
            </w:r>
            <w:r>
              <w:rPr>
                <w:rFonts w:hint="default"/>
              </w:rPr>
              <w:t xml:space="preserve"> (включительно</w:t>
            </w:r>
            <w:r>
              <w:rPr>
                <w:rFonts w:hint="default"/>
              </w:rPr>
              <w:t>), женщины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18 до</w:t>
            </w:r>
            <w:r>
              <w:rPr>
                <w:rFonts w:hint="default"/>
              </w:rPr>
              <w:t xml:space="preserve"> 25 лет</w:t>
            </w:r>
            <w:r>
              <w:rPr>
                <w:rFonts w:hint="default"/>
              </w:rPr>
              <w:t xml:space="preserve"> (включительно</w:t>
            </w:r>
            <w:r>
              <w:rPr>
                <w:rFonts w:hint="default"/>
              </w:rPr>
              <w:t>), не</w:t>
            </w:r>
            <w:r>
              <w:rPr>
                <w:rFonts w:hint="default"/>
              </w:rPr>
              <w:t xml:space="preserve"> болевшие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>, привитые</w:t>
            </w:r>
            <w:r>
              <w:rPr>
                <w:rFonts w:hint="default"/>
              </w:rPr>
              <w:t xml:space="preserve"> однократно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краснухи</w:t>
            </w:r>
            <w:r>
              <w:rPr>
                <w:rFonts w:hint="default"/>
              </w:rPr>
              <w:t>, н</w:t>
            </w:r>
            <w:r>
              <w:rPr>
                <w:rFonts w:hint="default"/>
              </w:rPr>
              <w:t>е</w:t>
            </w:r>
            <w:r>
              <w:rPr>
                <w:rFonts w:hint="default"/>
              </w:rPr>
              <w:t xml:space="preserve"> имеющие</w:t>
            </w:r>
            <w:r>
              <w:rPr>
                <w:rFonts w:hint="default"/>
              </w:rPr>
              <w:t xml:space="preserve"> сведений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краснухи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краснухи</w:t>
            </w:r>
            <w:r>
              <w:rPr>
                <w:rFonts w:hint="default"/>
              </w:rPr>
              <w:t>,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краснухи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 года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17 лет</w:t>
            </w:r>
            <w:r>
              <w:rPr>
                <w:rFonts w:hint="default"/>
              </w:rPr>
              <w:t xml:space="preserve"> (включительно</w:t>
            </w:r>
            <w:r>
              <w:rPr>
                <w:rFonts w:hint="default"/>
              </w:rPr>
              <w:t>), взрослые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18 до</w:t>
            </w:r>
            <w:r>
              <w:rPr>
                <w:rFonts w:hint="default"/>
              </w:rPr>
              <w:t xml:space="preserve"> 35 лет</w:t>
            </w:r>
            <w:r>
              <w:rPr>
                <w:rFonts w:hint="default"/>
              </w:rPr>
              <w:t xml:space="preserve"> (включительно</w:t>
            </w:r>
            <w:r>
              <w:rPr>
                <w:rFonts w:hint="default"/>
              </w:rPr>
              <w:t>), не</w:t>
            </w:r>
            <w:r>
              <w:rPr>
                <w:rFonts w:hint="default"/>
              </w:rPr>
              <w:t xml:space="preserve"> болевшие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>, привитые</w:t>
            </w:r>
            <w:r>
              <w:rPr>
                <w:rFonts w:hint="default"/>
              </w:rPr>
              <w:t xml:space="preserve"> однократно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имеющие</w:t>
            </w:r>
            <w:r>
              <w:rPr>
                <w:rFonts w:hint="default"/>
              </w:rPr>
              <w:t xml:space="preserve"> сведени</w:t>
            </w:r>
            <w:r>
              <w:rPr>
                <w:rFonts w:hint="default"/>
              </w:rPr>
              <w:t>й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кори</w:t>
            </w:r>
            <w:r>
              <w:rPr>
                <w:rFonts w:hint="default"/>
              </w:rPr>
              <w:t>; взрослые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36 до</w:t>
            </w:r>
            <w:r>
              <w:rPr>
                <w:rFonts w:hint="default"/>
              </w:rPr>
              <w:t xml:space="preserve"> 55 лет</w:t>
            </w:r>
            <w:r>
              <w:rPr>
                <w:rFonts w:hint="default"/>
              </w:rPr>
              <w:t xml:space="preserve"> (включительно</w:t>
            </w:r>
            <w:r>
              <w:rPr>
                <w:rFonts w:hint="default"/>
              </w:rPr>
              <w:t>), относящиеся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группам</w:t>
            </w:r>
            <w:r>
              <w:rPr>
                <w:rFonts w:hint="default"/>
              </w:rPr>
              <w:t xml:space="preserve"> риска</w:t>
            </w:r>
            <w:r>
              <w:rPr>
                <w:rFonts w:hint="default"/>
              </w:rPr>
              <w:t xml:space="preserve"> (работники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>, осуществляющих</w:t>
            </w:r>
            <w:r>
              <w:rPr>
                <w:rFonts w:hint="default"/>
              </w:rPr>
              <w:t xml:space="preserve"> образовательную</w:t>
            </w:r>
            <w:r>
              <w:rPr>
                <w:rFonts w:hint="default"/>
              </w:rPr>
              <w:t xml:space="preserve"> деятельность</w:t>
            </w:r>
            <w:r>
              <w:rPr>
                <w:rFonts w:hint="default"/>
              </w:rPr>
              <w:t>, организаций</w:t>
            </w:r>
            <w:r>
              <w:rPr>
                <w:rFonts w:hint="default"/>
              </w:rPr>
              <w:t xml:space="preserve"> торговли</w:t>
            </w:r>
            <w:r>
              <w:rPr>
                <w:rFonts w:hint="default"/>
              </w:rPr>
              <w:t>, транспорта</w:t>
            </w:r>
            <w:r>
              <w:rPr>
                <w:rFonts w:hint="default"/>
              </w:rPr>
              <w:t>, коммунальной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социальной</w:t>
            </w:r>
            <w:r>
              <w:rPr>
                <w:rFonts w:hint="default"/>
              </w:rPr>
              <w:t xml:space="preserve"> сферы</w:t>
            </w:r>
            <w:r>
              <w:rPr>
                <w:rFonts w:hint="default"/>
              </w:rPr>
              <w:t>; лица</w:t>
            </w:r>
            <w:r>
              <w:rPr>
                <w:rFonts w:hint="default"/>
              </w:rPr>
              <w:t>, раб</w:t>
            </w:r>
            <w:r>
              <w:rPr>
                <w:rFonts w:hint="default"/>
              </w:rPr>
              <w:t>о</w:t>
            </w:r>
            <w:r>
              <w:rPr>
                <w:rFonts w:hint="default"/>
              </w:rPr>
              <w:t>тающие</w:t>
            </w:r>
            <w:r>
              <w:rPr>
                <w:rFonts w:hint="default"/>
              </w:rPr>
              <w:t xml:space="preserve"> вахтовым</w:t>
            </w:r>
            <w:r>
              <w:rPr>
                <w:rFonts w:hint="default"/>
              </w:rPr>
              <w:t xml:space="preserve"> методом</w:t>
            </w:r>
            <w:r>
              <w:rPr>
                <w:rFonts w:hint="default"/>
              </w:rPr>
              <w:t>, и</w:t>
            </w:r>
            <w:r>
              <w:rPr>
                <w:rFonts w:hint="default"/>
              </w:rPr>
              <w:t xml:space="preserve"> сотрудники</w:t>
            </w:r>
            <w:r>
              <w:rPr>
                <w:rFonts w:hint="default"/>
              </w:rPr>
              <w:t xml:space="preserve"> государственных</w:t>
            </w:r>
            <w:r>
              <w:rPr>
                <w:rFonts w:hint="default"/>
              </w:rPr>
              <w:t xml:space="preserve"> контрольных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пунктах</w:t>
            </w:r>
            <w:r>
              <w:rPr>
                <w:rFonts w:hint="default"/>
              </w:rPr>
              <w:t xml:space="preserve"> пропуска</w:t>
            </w:r>
            <w:r>
              <w:rPr>
                <w:rFonts w:hint="default"/>
              </w:rPr>
              <w:t xml:space="preserve"> через</w:t>
            </w:r>
            <w:r>
              <w:rPr>
                <w:rFonts w:hint="default"/>
              </w:rPr>
              <w:t xml:space="preserve"> государственную</w:t>
            </w:r>
            <w:r>
              <w:rPr>
                <w:rFonts w:hint="default"/>
              </w:rPr>
              <w:t xml:space="preserve"> границу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  <w:r>
              <w:rPr>
                <w:rFonts w:hint="default"/>
              </w:rPr>
              <w:t>), не</w:t>
            </w:r>
            <w:r>
              <w:rPr>
                <w:rFonts w:hint="default"/>
              </w:rPr>
              <w:t xml:space="preserve"> болевшие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>, привитые</w:t>
            </w:r>
            <w:r>
              <w:rPr>
                <w:rFonts w:hint="default"/>
              </w:rPr>
              <w:t xml:space="preserve"> однократно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имеющие</w:t>
            </w:r>
            <w:r>
              <w:rPr>
                <w:rFonts w:hint="default"/>
              </w:rPr>
              <w:t xml:space="preserve"> сведений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кори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>ори</w:t>
            </w:r>
            <w:r>
              <w:rPr>
                <w:rFonts w:hint="default"/>
              </w:rPr>
              <w:t>, ревакцинация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кори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6 месяцев</w:t>
            </w:r>
            <w:r>
              <w:rPr>
                <w:rFonts w:hint="default"/>
              </w:rPr>
              <w:t>, учащиеся</w:t>
            </w:r>
            <w:r>
              <w:rPr>
                <w:rFonts w:hint="default"/>
              </w:rPr>
              <w:t xml:space="preserve"> 1 - 11 классов</w:t>
            </w:r>
            <w:r>
              <w:rPr>
                <w:rFonts w:hint="default"/>
              </w:rPr>
              <w:t>; обучающиеся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профессиональных</w:t>
            </w:r>
            <w:r>
              <w:rPr>
                <w:rFonts w:hint="default"/>
              </w:rPr>
              <w:t xml:space="preserve"> образовательных</w:t>
            </w:r>
            <w:r>
              <w:rPr>
                <w:rFonts w:hint="default"/>
              </w:rPr>
              <w:t xml:space="preserve"> организациях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образовательных</w:t>
            </w:r>
            <w:r>
              <w:rPr>
                <w:rFonts w:hint="default"/>
              </w:rPr>
              <w:t xml:space="preserve"> организациях</w:t>
            </w:r>
            <w:r>
              <w:rPr>
                <w:rFonts w:hint="default"/>
              </w:rPr>
              <w:t xml:space="preserve"> высшего</w:t>
            </w:r>
            <w:r>
              <w:rPr>
                <w:rFonts w:hint="default"/>
              </w:rPr>
              <w:t xml:space="preserve"> образования</w:t>
            </w:r>
            <w:r>
              <w:rPr>
                <w:rFonts w:hint="default"/>
              </w:rPr>
              <w:t>; взрослые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отдельным</w:t>
            </w:r>
            <w:r>
              <w:rPr>
                <w:rFonts w:hint="default"/>
              </w:rPr>
              <w:t xml:space="preserve"> профессиям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должностям</w:t>
            </w:r>
            <w:r>
              <w:rPr>
                <w:rFonts w:hint="default"/>
              </w:rPr>
              <w:t xml:space="preserve"> (работни</w:t>
            </w:r>
            <w:r>
              <w:rPr>
                <w:rFonts w:hint="default"/>
              </w:rPr>
              <w:t>ки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>, осуществляющих</w:t>
            </w:r>
            <w:r>
              <w:rPr>
                <w:rFonts w:hint="default"/>
              </w:rPr>
              <w:t xml:space="preserve"> образовательную</w:t>
            </w:r>
            <w:r>
              <w:rPr>
                <w:rFonts w:hint="default"/>
              </w:rPr>
              <w:t xml:space="preserve"> деятельность</w:t>
            </w:r>
            <w:r>
              <w:rPr>
                <w:rFonts w:hint="default"/>
              </w:rPr>
              <w:t>, организаций</w:t>
            </w:r>
            <w:r>
              <w:rPr>
                <w:rFonts w:hint="default"/>
              </w:rPr>
              <w:t xml:space="preserve"> торговли</w:t>
            </w:r>
            <w:r>
              <w:rPr>
                <w:rFonts w:hint="default"/>
              </w:rPr>
              <w:t>, транспорта</w:t>
            </w:r>
            <w:r>
              <w:rPr>
                <w:rFonts w:hint="default"/>
              </w:rPr>
              <w:t>, коммунальной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социальной</w:t>
            </w:r>
            <w:r>
              <w:rPr>
                <w:rFonts w:hint="default"/>
              </w:rPr>
              <w:t xml:space="preserve"> сферы</w:t>
            </w:r>
            <w:r>
              <w:rPr>
                <w:rFonts w:hint="default"/>
              </w:rPr>
              <w:t>); 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вахтовым</w:t>
            </w:r>
            <w:r>
              <w:rPr>
                <w:rFonts w:hint="default"/>
              </w:rPr>
              <w:t xml:space="preserve"> методом</w:t>
            </w:r>
            <w:r>
              <w:rPr>
                <w:rFonts w:hint="default"/>
              </w:rPr>
              <w:t>, сотрудники</w:t>
            </w:r>
            <w:r>
              <w:rPr>
                <w:rFonts w:hint="default"/>
              </w:rPr>
              <w:t xml:space="preserve"> правоохранительных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государственных</w:t>
            </w:r>
            <w:r>
              <w:rPr>
                <w:rFonts w:hint="default"/>
              </w:rPr>
              <w:t xml:space="preserve"> контрольн</w:t>
            </w:r>
            <w:r>
              <w:rPr>
                <w:rFonts w:hint="default"/>
              </w:rPr>
              <w:t>ы</w:t>
            </w:r>
            <w:r>
              <w:rPr>
                <w:rFonts w:hint="default"/>
              </w:rPr>
              <w:t>х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пунктах</w:t>
            </w:r>
            <w:r>
              <w:rPr>
                <w:rFonts w:hint="default"/>
              </w:rPr>
              <w:t xml:space="preserve"> пропуска</w:t>
            </w:r>
            <w:r>
              <w:rPr>
                <w:rFonts w:hint="default"/>
              </w:rPr>
              <w:t xml:space="preserve"> через</w:t>
            </w:r>
            <w:r>
              <w:rPr>
                <w:rFonts w:hint="default"/>
              </w:rPr>
              <w:t xml:space="preserve"> государственную</w:t>
            </w:r>
            <w:r>
              <w:rPr>
                <w:rFonts w:hint="default"/>
              </w:rPr>
              <w:t xml:space="preserve"> границу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  <w:r>
              <w:rPr>
                <w:rFonts w:hint="default"/>
              </w:rPr>
              <w:t>; работники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 xml:space="preserve"> социального</w:t>
            </w:r>
            <w:r>
              <w:rPr>
                <w:rFonts w:hint="default"/>
              </w:rPr>
              <w:t xml:space="preserve"> обслуживания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многофункциональных</w:t>
            </w:r>
            <w:r>
              <w:rPr>
                <w:rFonts w:hint="default"/>
              </w:rPr>
              <w:t xml:space="preserve"> центров</w:t>
            </w:r>
            <w:r>
              <w:rPr>
                <w:rFonts w:hint="default"/>
              </w:rPr>
              <w:t>; государственные</w:t>
            </w:r>
            <w:r>
              <w:rPr>
                <w:rFonts w:hint="default"/>
              </w:rPr>
              <w:t xml:space="preserve"> гражданские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муниципальные</w:t>
            </w:r>
            <w:r>
              <w:rPr>
                <w:rFonts w:hint="default"/>
              </w:rPr>
              <w:t xml:space="preserve"> служащие</w:t>
            </w:r>
            <w:r>
              <w:rPr>
                <w:rFonts w:hint="default"/>
              </w:rPr>
              <w:t>; беременные</w:t>
            </w:r>
            <w:r>
              <w:rPr>
                <w:rFonts w:hint="default"/>
              </w:rPr>
              <w:t xml:space="preserve"> женщины</w:t>
            </w:r>
            <w:r>
              <w:rPr>
                <w:rFonts w:hint="default"/>
              </w:rPr>
              <w:t>; взрослые</w:t>
            </w:r>
            <w:r>
              <w:rPr>
                <w:rFonts w:hint="default"/>
              </w:rPr>
              <w:t xml:space="preserve"> старше</w:t>
            </w:r>
            <w:r>
              <w:rPr>
                <w:rFonts w:hint="default"/>
              </w:rPr>
              <w:t xml:space="preserve"> 60 лет</w:t>
            </w:r>
            <w:r>
              <w:rPr>
                <w:rFonts w:hint="default"/>
              </w:rPr>
              <w:t>;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подлежащие</w:t>
            </w:r>
            <w:r>
              <w:rPr>
                <w:rFonts w:hint="default"/>
              </w:rPr>
              <w:t xml:space="preserve"> призыву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военную</w:t>
            </w:r>
            <w:r>
              <w:rPr>
                <w:rFonts w:hint="default"/>
              </w:rPr>
              <w:t xml:space="preserve"> службу</w:t>
            </w:r>
            <w:r>
              <w:rPr>
                <w:rFonts w:hint="default"/>
              </w:rPr>
              <w:t>; лица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хроническими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>, в</w:t>
            </w:r>
            <w:r>
              <w:rPr>
                <w:rFonts w:hint="default"/>
              </w:rPr>
              <w:t xml:space="preserve"> том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 xml:space="preserve"> легких</w:t>
            </w:r>
            <w:r>
              <w:rPr>
                <w:rFonts w:hint="default"/>
              </w:rPr>
              <w:t>, сердечно-сосудистыми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>, метаболическими</w:t>
            </w:r>
            <w:r>
              <w:rPr>
                <w:rFonts w:hint="default"/>
              </w:rPr>
              <w:t xml:space="preserve"> нарушениями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ожирением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гриппа</w:t>
            </w:r>
          </w:p>
        </w:tc>
      </w:tr>
    </w:tbl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</w:t>
      </w:r>
      <w:r>
        <w:rPr>
          <w:rFonts w:hint="default"/>
        </w:rPr>
        <w:t>ства</w:t>
      </w:r>
      <w:r>
        <w:rPr>
          <w:rFonts w:hint="default"/>
        </w:rPr>
        <w:t xml:space="preserve"> здравоохранения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6 декабря</w:t>
      </w:r>
      <w:r>
        <w:rPr>
          <w:rFonts w:hint="default"/>
        </w:rPr>
        <w:t xml:space="preserve"> 2021 г</w:t>
      </w:r>
      <w:r>
        <w:rPr>
          <w:rFonts w:hint="default"/>
        </w:rPr>
        <w:t>. N 1122н</w:t>
      </w:r>
    </w:p>
    <w:p w:rsidR="008C2B2C">
      <w:pPr>
        <w:pStyle w:val="ConsPlusNormal"/>
        <w:bidi w:val="0"/>
        <w:jc w:val="both"/>
      </w:pPr>
    </w:p>
    <w:p w:rsidR="008C2B2C">
      <w:pPr>
        <w:pStyle w:val="ConsPlusTitle"/>
        <w:bidi w:val="0"/>
        <w:jc w:val="center"/>
        <w:rPr>
          <w:rFonts w:hint="default"/>
        </w:rPr>
      </w:pPr>
      <w:bookmarkStart w:id="1" w:name="Par127"/>
      <w:bookmarkEnd w:id="1"/>
      <w:r>
        <w:rPr>
          <w:rFonts w:hint="default"/>
        </w:rPr>
        <w:t>КАЛЕНДАРЬ</w:t>
      </w:r>
    </w:p>
    <w:p w:rsidR="008C2B2C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</w:p>
    <w:p w:rsidR="008C2B2C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267"/>
        <w:gridCol w:w="623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профилактической</w:t>
            </w:r>
            <w:r>
              <w:rPr>
                <w:rFonts w:hint="default"/>
              </w:rPr>
              <w:t xml:space="preserve"> прививки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Категории</w:t>
            </w:r>
            <w:r>
              <w:rPr>
                <w:rFonts w:hint="default"/>
              </w:rPr>
              <w:t xml:space="preserve"> граждан</w:t>
            </w:r>
            <w:r>
              <w:rPr>
                <w:rFonts w:hint="default"/>
              </w:rPr>
              <w:t>, подлежащих</w:t>
            </w:r>
            <w:r>
              <w:rPr>
                <w:rFonts w:hint="default"/>
              </w:rPr>
              <w:t xml:space="preserve"> обязательной</w:t>
            </w:r>
            <w:r>
              <w:rPr>
                <w:rFonts w:hint="default"/>
              </w:rPr>
              <w:t xml:space="preserve"> вакцинации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</w:t>
            </w:r>
            <w:r>
              <w:rPr>
                <w:rFonts w:hint="default"/>
              </w:rPr>
              <w:t>ив</w:t>
            </w:r>
            <w:r>
              <w:rPr>
                <w:rFonts w:hint="default"/>
              </w:rPr>
              <w:t xml:space="preserve"> туляремии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проживающие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энзоотичных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туляремии</w:t>
            </w:r>
            <w:r>
              <w:rPr>
                <w:rFonts w:hint="default"/>
              </w:rPr>
              <w:t xml:space="preserve"> территориях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прибывшие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эти</w:t>
            </w:r>
            <w:r>
              <w:rPr>
                <w:rFonts w:hint="default"/>
              </w:rPr>
              <w:t xml:space="preserve"> территории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следующие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сельскохозяйственные</w:t>
            </w:r>
            <w:r>
              <w:rPr>
                <w:rFonts w:hint="default"/>
              </w:rPr>
              <w:t>, гидромелиоративные</w:t>
            </w:r>
            <w:r>
              <w:rPr>
                <w:rFonts w:hint="default"/>
              </w:rPr>
              <w:t>, строительные</w:t>
            </w:r>
            <w:r>
              <w:rPr>
                <w:rFonts w:hint="default"/>
              </w:rPr>
              <w:t>, другие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выемке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перемещению</w:t>
            </w:r>
            <w:r>
              <w:rPr>
                <w:rFonts w:hint="default"/>
              </w:rPr>
              <w:t xml:space="preserve"> грунта</w:t>
            </w:r>
            <w:r>
              <w:rPr>
                <w:rFonts w:hint="default"/>
              </w:rPr>
              <w:t>, заготови</w:t>
            </w:r>
            <w:r>
              <w:rPr>
                <w:rFonts w:hint="default"/>
              </w:rPr>
              <w:t>тельные</w:t>
            </w:r>
            <w:r>
              <w:rPr>
                <w:rFonts w:hint="default"/>
              </w:rPr>
              <w:t>, промысловые</w:t>
            </w:r>
            <w:r>
              <w:rPr>
                <w:rFonts w:hint="default"/>
              </w:rPr>
              <w:t>, геологические</w:t>
            </w:r>
            <w:r>
              <w:rPr>
                <w:rFonts w:hint="default"/>
              </w:rPr>
              <w:t>, изыскательские</w:t>
            </w:r>
            <w:r>
              <w:rPr>
                <w:rFonts w:hint="default"/>
              </w:rPr>
              <w:t>, экспедиционные</w:t>
            </w:r>
            <w:r>
              <w:rPr>
                <w:rFonts w:hint="default"/>
              </w:rPr>
              <w:t>, дератизационные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дезинсекционные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по</w:t>
            </w:r>
            <w:r>
              <w:rPr>
                <w:rFonts w:hint="default"/>
              </w:rPr>
              <w:t xml:space="preserve"> лесозаготовке</w:t>
            </w:r>
            <w:r>
              <w:rPr>
                <w:rFonts w:hint="default"/>
              </w:rPr>
              <w:t>, расчистке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благоустройству</w:t>
            </w:r>
            <w:r>
              <w:rPr>
                <w:rFonts w:hint="default"/>
              </w:rPr>
              <w:t xml:space="preserve"> леса</w:t>
            </w:r>
            <w:r>
              <w:rPr>
                <w:rFonts w:hint="default"/>
              </w:rPr>
              <w:t>, зон</w:t>
            </w:r>
            <w:r>
              <w:rPr>
                <w:rFonts w:hint="default"/>
              </w:rPr>
              <w:t xml:space="preserve"> оздоровления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отдыха</w:t>
            </w:r>
            <w:r>
              <w:rPr>
                <w:rFonts w:hint="default"/>
              </w:rPr>
              <w:t xml:space="preserve"> населения.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возбудителя</w:t>
            </w:r>
            <w:r>
              <w:rPr>
                <w:rFonts w:hint="default"/>
              </w:rPr>
              <w:t xml:space="preserve"> туляремии.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чумы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временно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постоянно</w:t>
            </w:r>
            <w:r>
              <w:rPr>
                <w:rFonts w:hint="default"/>
              </w:rPr>
              <w:t xml:space="preserve"> находящиеся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территории</w:t>
            </w:r>
            <w:r>
              <w:rPr>
                <w:rFonts w:hint="default"/>
              </w:rPr>
              <w:t xml:space="preserve"> природного</w:t>
            </w:r>
            <w:r>
              <w:rPr>
                <w:rFonts w:hint="default"/>
              </w:rPr>
              <w:t xml:space="preserve"> очага</w:t>
            </w:r>
            <w:r>
              <w:rPr>
                <w:rFonts w:hint="default"/>
              </w:rPr>
              <w:t>, при</w:t>
            </w:r>
            <w:r>
              <w:rPr>
                <w:rFonts w:hint="default"/>
              </w:rPr>
              <w:t xml:space="preserve"> осложнении</w:t>
            </w:r>
            <w:r>
              <w:rPr>
                <w:rFonts w:hint="default"/>
              </w:rPr>
              <w:t xml:space="preserve"> эпизоотической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эпидемиологической</w:t>
            </w:r>
            <w:r>
              <w:rPr>
                <w:rFonts w:hint="default"/>
              </w:rPr>
              <w:t xml:space="preserve"> обстановки.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возбудителя</w:t>
            </w:r>
            <w:r>
              <w:rPr>
                <w:rFonts w:hint="default"/>
              </w:rPr>
              <w:t xml:space="preserve"> чумы.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бруцеллеза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очагах</w:t>
            </w:r>
            <w:r>
              <w:rPr>
                <w:rFonts w:hint="default"/>
              </w:rPr>
              <w:t xml:space="preserve"> козье-овечьего</w:t>
            </w:r>
            <w:r>
              <w:rPr>
                <w:rFonts w:hint="default"/>
              </w:rPr>
              <w:t xml:space="preserve"> типа</w:t>
            </w:r>
            <w:r>
              <w:rPr>
                <w:rFonts w:hint="default"/>
              </w:rPr>
              <w:t xml:space="preserve"> бруцеллеза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следующие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по</w:t>
            </w:r>
            <w:r>
              <w:rPr>
                <w:rFonts w:hint="default"/>
              </w:rPr>
              <w:t xml:space="preserve"> заготовке</w:t>
            </w:r>
            <w:r>
              <w:rPr>
                <w:rFonts w:hint="default"/>
              </w:rPr>
              <w:t>, хранению</w:t>
            </w:r>
            <w:r>
              <w:rPr>
                <w:rFonts w:hint="default"/>
              </w:rPr>
              <w:t>, обработке</w:t>
            </w:r>
            <w:r>
              <w:rPr>
                <w:rFonts w:hint="default"/>
              </w:rPr>
              <w:t xml:space="preserve"> сырья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продуктов</w:t>
            </w:r>
            <w:r>
              <w:rPr>
                <w:rFonts w:hint="default"/>
              </w:rPr>
              <w:t xml:space="preserve"> животноводства</w:t>
            </w:r>
            <w:r>
              <w:rPr>
                <w:rFonts w:hint="default"/>
              </w:rPr>
              <w:t>, полученных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хозяйств</w:t>
            </w:r>
            <w:r>
              <w:rPr>
                <w:rFonts w:hint="default"/>
              </w:rPr>
              <w:t>, где</w:t>
            </w:r>
            <w:r>
              <w:rPr>
                <w:rFonts w:hint="default"/>
              </w:rPr>
              <w:t xml:space="preserve"> регистрируются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 xml:space="preserve"> скота</w:t>
            </w:r>
            <w:r>
              <w:rPr>
                <w:rFonts w:hint="default"/>
              </w:rPr>
              <w:t xml:space="preserve"> бруцеллезом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по</w:t>
            </w:r>
            <w:r>
              <w:rPr>
                <w:rFonts w:hint="default"/>
              </w:rPr>
              <w:t xml:space="preserve"> убою</w:t>
            </w:r>
            <w:r>
              <w:rPr>
                <w:rFonts w:hint="default"/>
              </w:rPr>
              <w:t xml:space="preserve"> скота</w:t>
            </w:r>
            <w:r>
              <w:rPr>
                <w:rFonts w:hint="default"/>
              </w:rPr>
              <w:t>, больного</w:t>
            </w:r>
            <w:r>
              <w:rPr>
                <w:rFonts w:hint="default"/>
              </w:rPr>
              <w:t xml:space="preserve"> бруцеллезом</w:t>
            </w:r>
            <w:r>
              <w:rPr>
                <w:rFonts w:hint="default"/>
              </w:rPr>
              <w:t>, заготовке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переработке</w:t>
            </w:r>
            <w:r>
              <w:rPr>
                <w:rFonts w:hint="default"/>
              </w:rPr>
              <w:t xml:space="preserve"> п</w:t>
            </w:r>
            <w:r>
              <w:rPr>
                <w:rFonts w:hint="default"/>
              </w:rPr>
              <w:t>олученных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него</w:t>
            </w:r>
            <w:r>
              <w:rPr>
                <w:rFonts w:hint="default"/>
              </w:rPr>
              <w:t xml:space="preserve"> мяса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мясопродуктов.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Животноводы</w:t>
            </w:r>
            <w:r>
              <w:rPr>
                <w:rFonts w:hint="default"/>
              </w:rPr>
              <w:t>, ветеринарные</w:t>
            </w:r>
            <w:r>
              <w:rPr>
                <w:rFonts w:hint="default"/>
              </w:rPr>
              <w:t xml:space="preserve"> работники</w:t>
            </w:r>
            <w:r>
              <w:rPr>
                <w:rFonts w:hint="default"/>
              </w:rPr>
              <w:t>, зоотехники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хозяйствах</w:t>
            </w:r>
            <w:r>
              <w:rPr>
                <w:rFonts w:hint="default"/>
              </w:rPr>
              <w:t>, энзоотичных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бруцеллезу.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возбудителя</w:t>
            </w:r>
            <w:r>
              <w:rPr>
                <w:rFonts w:hint="default"/>
              </w:rPr>
              <w:t xml:space="preserve"> бруцеллеза.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сибирской</w:t>
            </w:r>
            <w:r>
              <w:rPr>
                <w:rFonts w:hint="default"/>
              </w:rPr>
              <w:t xml:space="preserve"> язвы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следующие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ве</w:t>
            </w:r>
            <w:r>
              <w:rPr>
                <w:rFonts w:hint="default"/>
              </w:rPr>
              <w:t>теринарные</w:t>
            </w:r>
            <w:r>
              <w:rPr>
                <w:rFonts w:hint="default"/>
              </w:rPr>
              <w:t xml:space="preserve"> работники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другие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профессионально</w:t>
            </w:r>
            <w:r>
              <w:rPr>
                <w:rFonts w:hint="default"/>
              </w:rPr>
              <w:t xml:space="preserve"> занятые</w:t>
            </w:r>
            <w:r>
              <w:rPr>
                <w:rFonts w:hint="default"/>
              </w:rPr>
              <w:t xml:space="preserve"> предубойным</w:t>
            </w:r>
            <w:r>
              <w:rPr>
                <w:rFonts w:hint="default"/>
              </w:rPr>
              <w:t xml:space="preserve"> содержанием</w:t>
            </w:r>
            <w:r>
              <w:rPr>
                <w:rFonts w:hint="default"/>
              </w:rPr>
              <w:t xml:space="preserve"> скота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убоем</w:t>
            </w:r>
            <w:r>
              <w:rPr>
                <w:rFonts w:hint="default"/>
              </w:rPr>
              <w:t>, снятием</w:t>
            </w:r>
            <w:r>
              <w:rPr>
                <w:rFonts w:hint="default"/>
              </w:rPr>
              <w:t xml:space="preserve"> шкур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разделкой</w:t>
            </w:r>
            <w:r>
              <w:rPr>
                <w:rFonts w:hint="default"/>
              </w:rPr>
              <w:t xml:space="preserve"> туш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сбор</w:t>
            </w:r>
            <w:r>
              <w:rPr>
                <w:rFonts w:hint="default"/>
              </w:rPr>
              <w:t>, хранение</w:t>
            </w:r>
            <w:r>
              <w:rPr>
                <w:rFonts w:hint="default"/>
              </w:rPr>
              <w:t>, транспортировка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первичная</w:t>
            </w:r>
            <w:r>
              <w:rPr>
                <w:rFonts w:hint="default"/>
              </w:rPr>
              <w:t xml:space="preserve"> обработка</w:t>
            </w:r>
            <w:r>
              <w:rPr>
                <w:rFonts w:hint="default"/>
              </w:rPr>
              <w:t xml:space="preserve"> сырья</w:t>
            </w:r>
            <w:r>
              <w:rPr>
                <w:rFonts w:hint="default"/>
              </w:rPr>
              <w:t xml:space="preserve"> животного</w:t>
            </w:r>
            <w:r>
              <w:rPr>
                <w:rFonts w:hint="default"/>
              </w:rPr>
              <w:t xml:space="preserve"> происхождения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сельскохозяйственные</w:t>
            </w:r>
            <w:r>
              <w:rPr>
                <w:rFonts w:hint="default"/>
              </w:rPr>
              <w:t>, гидромели</w:t>
            </w:r>
            <w:r>
              <w:rPr>
                <w:rFonts w:hint="default"/>
              </w:rPr>
              <w:t>оративные</w:t>
            </w:r>
            <w:r>
              <w:rPr>
                <w:rFonts w:hint="default"/>
              </w:rPr>
              <w:t>, строительные</w:t>
            </w:r>
            <w:r>
              <w:rPr>
                <w:rFonts w:hint="default"/>
              </w:rPr>
              <w:t>, по</w:t>
            </w:r>
            <w:r>
              <w:rPr>
                <w:rFonts w:hint="default"/>
              </w:rPr>
              <w:t xml:space="preserve"> выемке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перемещению</w:t>
            </w:r>
            <w:r>
              <w:rPr>
                <w:rFonts w:hint="default"/>
              </w:rPr>
              <w:t xml:space="preserve"> грунта</w:t>
            </w:r>
            <w:r>
              <w:rPr>
                <w:rFonts w:hint="default"/>
              </w:rPr>
              <w:t>, заготовительные</w:t>
            </w:r>
            <w:r>
              <w:rPr>
                <w:rFonts w:hint="default"/>
              </w:rPr>
              <w:t>, промысловые</w:t>
            </w:r>
            <w:r>
              <w:rPr>
                <w:rFonts w:hint="default"/>
              </w:rPr>
              <w:t>, геологические</w:t>
            </w:r>
            <w:r>
              <w:rPr>
                <w:rFonts w:hint="default"/>
              </w:rPr>
              <w:t>, изыскательские</w:t>
            </w:r>
            <w:r>
              <w:rPr>
                <w:rFonts w:hint="default"/>
              </w:rPr>
              <w:t>, экспедиционные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энзоотичных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сибирской</w:t>
            </w:r>
            <w:r>
              <w:rPr>
                <w:rFonts w:hint="default"/>
              </w:rPr>
              <w:t xml:space="preserve"> язве</w:t>
            </w:r>
            <w:r>
              <w:rPr>
                <w:rFonts w:hint="default"/>
              </w:rPr>
              <w:t xml:space="preserve"> территориях.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материалом</w:t>
            </w:r>
            <w:r>
              <w:rPr>
                <w:rFonts w:hint="default"/>
              </w:rPr>
              <w:t>, подозрительным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инфицирование</w:t>
            </w:r>
            <w:r>
              <w:rPr>
                <w:rFonts w:hint="default"/>
              </w:rPr>
              <w:t xml:space="preserve"> возбудителем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>ибирской</w:t>
            </w:r>
            <w:r>
              <w:rPr>
                <w:rFonts w:hint="default"/>
              </w:rPr>
              <w:t xml:space="preserve"> язвы.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бешенства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>
              <w:rPr>
                <w:rFonts w:hint="default"/>
              </w:rPr>
              <w:t xml:space="preserve"> профилактической</w:t>
            </w:r>
            <w:r>
              <w:rPr>
                <w:rFonts w:hint="default"/>
              </w:rPr>
              <w:t xml:space="preserve"> целью</w:t>
            </w:r>
            <w:r>
              <w:rPr>
                <w:rFonts w:hint="default"/>
              </w:rPr>
              <w:t xml:space="preserve"> вакцинируют</w:t>
            </w:r>
            <w:r>
              <w:rPr>
                <w:rFonts w:hint="default"/>
              </w:rPr>
              <w:t xml:space="preserve"> следующих</w:t>
            </w:r>
            <w:r>
              <w:rPr>
                <w:rFonts w:hint="default"/>
              </w:rPr>
              <w:t xml:space="preserve"> лиц</w:t>
            </w:r>
            <w:r>
              <w:rPr>
                <w:rFonts w:hint="default"/>
              </w:rPr>
              <w:t>, имеющих</w:t>
            </w:r>
            <w:r>
              <w:rPr>
                <w:rFonts w:hint="default"/>
              </w:rPr>
              <w:t xml:space="preserve"> высокий</w:t>
            </w:r>
            <w:r>
              <w:rPr>
                <w:rFonts w:hint="default"/>
              </w:rPr>
              <w:t xml:space="preserve"> риск</w:t>
            </w:r>
            <w:r>
              <w:rPr>
                <w:rFonts w:hint="default"/>
              </w:rPr>
              <w:t xml:space="preserve"> заражения</w:t>
            </w:r>
            <w:r>
              <w:rPr>
                <w:rFonts w:hint="default"/>
              </w:rPr>
              <w:t xml:space="preserve"> бешенством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"уличным</w:t>
            </w:r>
            <w:r>
              <w:rPr>
                <w:rFonts w:hint="default"/>
              </w:rPr>
              <w:t>" вирусом</w:t>
            </w:r>
            <w:r>
              <w:rPr>
                <w:rFonts w:hint="default"/>
              </w:rPr>
              <w:t xml:space="preserve"> бешенства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ветеринарные</w:t>
            </w:r>
            <w:r>
              <w:rPr>
                <w:rFonts w:hint="default"/>
              </w:rPr>
              <w:t xml:space="preserve"> работники</w:t>
            </w:r>
            <w:r>
              <w:rPr>
                <w:rFonts w:hint="default"/>
              </w:rPr>
              <w:t>; егеря</w:t>
            </w:r>
            <w:r>
              <w:rPr>
                <w:rFonts w:hint="default"/>
              </w:rPr>
              <w:t>, охотники</w:t>
            </w:r>
            <w:r>
              <w:rPr>
                <w:rFonts w:hint="default"/>
              </w:rPr>
              <w:t>, лесники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отлову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содержанию</w:t>
            </w:r>
            <w:r>
              <w:rPr>
                <w:rFonts w:hint="default"/>
              </w:rPr>
              <w:t xml:space="preserve"> животных.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лептоспироза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следующие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по</w:t>
            </w:r>
            <w:r>
              <w:rPr>
                <w:rFonts w:hint="default"/>
              </w:rPr>
              <w:t xml:space="preserve"> заготовке</w:t>
            </w:r>
            <w:r>
              <w:rPr>
                <w:rFonts w:hint="default"/>
              </w:rPr>
              <w:t>, хранению</w:t>
            </w:r>
            <w:r>
              <w:rPr>
                <w:rFonts w:hint="default"/>
              </w:rPr>
              <w:t>, обработке</w:t>
            </w:r>
            <w:r>
              <w:rPr>
                <w:rFonts w:hint="default"/>
              </w:rPr>
              <w:t xml:space="preserve"> сырья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продуктов</w:t>
            </w:r>
            <w:r>
              <w:rPr>
                <w:rFonts w:hint="default"/>
              </w:rPr>
              <w:t xml:space="preserve"> животноводства</w:t>
            </w:r>
            <w:r>
              <w:rPr>
                <w:rFonts w:hint="default"/>
              </w:rPr>
              <w:t>, полученных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хозяйств</w:t>
            </w:r>
            <w:r>
              <w:rPr>
                <w:rFonts w:hint="default"/>
              </w:rPr>
              <w:t>, расположенных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энзоотичных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лептоспирозу</w:t>
            </w:r>
            <w:r>
              <w:rPr>
                <w:rFonts w:hint="default"/>
              </w:rPr>
              <w:t xml:space="preserve"> территориях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по</w:t>
            </w:r>
            <w:r>
              <w:rPr>
                <w:rFonts w:hint="default"/>
              </w:rPr>
              <w:t xml:space="preserve"> убою</w:t>
            </w:r>
            <w:r>
              <w:rPr>
                <w:rFonts w:hint="default"/>
              </w:rPr>
              <w:t xml:space="preserve"> ско</w:t>
            </w:r>
            <w:r>
              <w:rPr>
                <w:rFonts w:hint="default"/>
              </w:rPr>
              <w:t>та</w:t>
            </w:r>
            <w:r>
              <w:rPr>
                <w:rFonts w:hint="default"/>
              </w:rPr>
              <w:t>, больного</w:t>
            </w:r>
            <w:r>
              <w:rPr>
                <w:rFonts w:hint="default"/>
              </w:rPr>
              <w:t xml:space="preserve"> лептоспирозом</w:t>
            </w:r>
            <w:r>
              <w:rPr>
                <w:rFonts w:hint="default"/>
              </w:rPr>
              <w:t>, заготовке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переработке</w:t>
            </w:r>
            <w:r>
              <w:rPr>
                <w:rFonts w:hint="default"/>
              </w:rPr>
              <w:t xml:space="preserve"> мяса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мясопродуктов</w:t>
            </w:r>
            <w:r>
              <w:rPr>
                <w:rFonts w:hint="default"/>
              </w:rPr>
              <w:t>, полученных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больных</w:t>
            </w:r>
            <w:r>
              <w:rPr>
                <w:rFonts w:hint="default"/>
              </w:rPr>
              <w:t xml:space="preserve"> лептоспирозом</w:t>
            </w:r>
            <w:r>
              <w:rPr>
                <w:rFonts w:hint="default"/>
              </w:rPr>
              <w:t xml:space="preserve"> животных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по</w:t>
            </w:r>
            <w:r>
              <w:rPr>
                <w:rFonts w:hint="default"/>
              </w:rPr>
              <w:t xml:space="preserve"> отлову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содержанию</w:t>
            </w:r>
            <w:r>
              <w:rPr>
                <w:rFonts w:hint="default"/>
              </w:rPr>
              <w:t xml:space="preserve"> безнадзорных</w:t>
            </w:r>
            <w:r>
              <w:rPr>
                <w:rFonts w:hint="default"/>
              </w:rPr>
              <w:t xml:space="preserve"> животных.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возбудителя</w:t>
            </w:r>
            <w:r>
              <w:rPr>
                <w:rFonts w:hint="default"/>
              </w:rPr>
              <w:t xml:space="preserve"> лептоспироза.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клещевого</w:t>
            </w:r>
            <w:r>
              <w:rPr>
                <w:rFonts w:hint="default"/>
              </w:rPr>
              <w:t xml:space="preserve"> виру</w:t>
            </w:r>
            <w:r>
              <w:rPr>
                <w:rFonts w:hint="default"/>
              </w:rPr>
              <w:t>сного</w:t>
            </w:r>
            <w:r>
              <w:rPr>
                <w:rFonts w:hint="default"/>
              </w:rPr>
              <w:t xml:space="preserve"> энцефалита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проживающие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эндемичных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клещевому</w:t>
            </w:r>
            <w:r>
              <w:rPr>
                <w:rFonts w:hint="default"/>
              </w:rPr>
              <w:t xml:space="preserve"> вирусному</w:t>
            </w:r>
            <w:r>
              <w:rPr>
                <w:rFonts w:hint="default"/>
              </w:rPr>
              <w:t xml:space="preserve"> энцефалиту</w:t>
            </w:r>
            <w:r>
              <w:rPr>
                <w:rFonts w:hint="default"/>
              </w:rPr>
              <w:t xml:space="preserve"> территориях</w:t>
            </w:r>
            <w:r>
              <w:rPr>
                <w:rFonts w:hint="default"/>
              </w:rPr>
              <w:t>, лица</w:t>
            </w:r>
            <w:r>
              <w:rPr>
                <w:rFonts w:hint="default"/>
              </w:rPr>
              <w:t>, выезжающие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эндемичные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клещевому</w:t>
            </w:r>
            <w:r>
              <w:rPr>
                <w:rFonts w:hint="default"/>
              </w:rPr>
              <w:t xml:space="preserve"> вирусному</w:t>
            </w:r>
            <w:r>
              <w:rPr>
                <w:rFonts w:hint="default"/>
              </w:rPr>
              <w:t xml:space="preserve"> энцефалиту</w:t>
            </w:r>
            <w:r>
              <w:rPr>
                <w:rFonts w:hint="default"/>
              </w:rPr>
              <w:t xml:space="preserve"> территории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прибывшие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эти</w:t>
            </w:r>
            <w:r>
              <w:rPr>
                <w:rFonts w:hint="default"/>
              </w:rPr>
              <w:t xml:space="preserve"> территории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следующие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сельскохо</w:t>
            </w:r>
            <w:r>
              <w:rPr>
                <w:rFonts w:hint="default"/>
              </w:rPr>
              <w:t>зяйственные</w:t>
            </w:r>
            <w:r>
              <w:rPr>
                <w:rFonts w:hint="default"/>
              </w:rPr>
              <w:t>, гидромелиоративные</w:t>
            </w:r>
            <w:r>
              <w:rPr>
                <w:rFonts w:hint="default"/>
              </w:rPr>
              <w:t>, строительные</w:t>
            </w:r>
            <w:r>
              <w:rPr>
                <w:rFonts w:hint="default"/>
              </w:rPr>
              <w:t>, по</w:t>
            </w:r>
            <w:r>
              <w:rPr>
                <w:rFonts w:hint="default"/>
              </w:rPr>
              <w:t xml:space="preserve"> выемке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перемещению</w:t>
            </w:r>
            <w:r>
              <w:rPr>
                <w:rFonts w:hint="default"/>
              </w:rPr>
              <w:t xml:space="preserve"> грунта</w:t>
            </w:r>
            <w:r>
              <w:rPr>
                <w:rFonts w:hint="default"/>
              </w:rPr>
              <w:t>, заготовительные</w:t>
            </w:r>
            <w:r>
              <w:rPr>
                <w:rFonts w:hint="default"/>
              </w:rPr>
              <w:t>, промысловые</w:t>
            </w:r>
            <w:r>
              <w:rPr>
                <w:rFonts w:hint="default"/>
              </w:rPr>
              <w:t>, геологические</w:t>
            </w:r>
            <w:r>
              <w:rPr>
                <w:rFonts w:hint="default"/>
              </w:rPr>
              <w:t>, изыскательские</w:t>
            </w:r>
            <w:r>
              <w:rPr>
                <w:rFonts w:hint="default"/>
              </w:rPr>
              <w:t>, экспедиционные</w:t>
            </w:r>
            <w:r>
              <w:rPr>
                <w:rFonts w:hint="default"/>
              </w:rPr>
              <w:t>, дератизационные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дезинсекционные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по</w:t>
            </w:r>
            <w:r>
              <w:rPr>
                <w:rFonts w:hint="default"/>
              </w:rPr>
              <w:t xml:space="preserve"> лесозаготовке</w:t>
            </w:r>
            <w:r>
              <w:rPr>
                <w:rFonts w:hint="default"/>
              </w:rPr>
              <w:t>, расчистке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благоустройству</w:t>
            </w:r>
            <w:r>
              <w:rPr>
                <w:rFonts w:hint="default"/>
              </w:rPr>
              <w:t xml:space="preserve"> леса</w:t>
            </w:r>
            <w:r>
              <w:rPr>
                <w:rFonts w:hint="default"/>
              </w:rPr>
              <w:t>, зон</w:t>
            </w:r>
            <w:r>
              <w:rPr>
                <w:rFonts w:hint="default"/>
              </w:rPr>
              <w:t xml:space="preserve"> оздоров</w:t>
            </w:r>
            <w:r>
              <w:rPr>
                <w:rFonts w:hint="default"/>
              </w:rPr>
              <w:t>ления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отдыха</w:t>
            </w:r>
            <w:r>
              <w:rPr>
                <w:rFonts w:hint="default"/>
              </w:rPr>
              <w:t xml:space="preserve"> населения.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возбудителя</w:t>
            </w:r>
            <w:r>
              <w:rPr>
                <w:rFonts w:hint="default"/>
              </w:rPr>
              <w:t xml:space="preserve"> клещевого</w:t>
            </w:r>
            <w:r>
              <w:rPr>
                <w:rFonts w:hint="default"/>
              </w:rPr>
              <w:t xml:space="preserve"> энцефалита.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лихорадки</w:t>
            </w:r>
            <w:r>
              <w:rPr>
                <w:rFonts w:hint="default"/>
              </w:rPr>
              <w:t xml:space="preserve"> Ку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заготовке</w:t>
            </w:r>
            <w:r>
              <w:rPr>
                <w:rFonts w:hint="default"/>
              </w:rPr>
              <w:t>, хранению</w:t>
            </w:r>
            <w:r>
              <w:rPr>
                <w:rFonts w:hint="default"/>
              </w:rPr>
              <w:t>, обработке</w:t>
            </w:r>
            <w:r>
              <w:rPr>
                <w:rFonts w:hint="default"/>
              </w:rPr>
              <w:t xml:space="preserve"> сырья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продуктов</w:t>
            </w:r>
            <w:r>
              <w:rPr>
                <w:rFonts w:hint="default"/>
              </w:rPr>
              <w:t xml:space="preserve"> животноводства</w:t>
            </w:r>
            <w:r>
              <w:rPr>
                <w:rFonts w:hint="default"/>
              </w:rPr>
              <w:t>, полученных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хозяйств</w:t>
            </w:r>
            <w:r>
              <w:rPr>
                <w:rFonts w:hint="default"/>
              </w:rPr>
              <w:t>, где</w:t>
            </w:r>
            <w:r>
              <w:rPr>
                <w:rFonts w:hint="default"/>
              </w:rPr>
              <w:t xml:space="preserve"> регистрируются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 xml:space="preserve"> лихорадкой</w:t>
            </w:r>
            <w:r>
              <w:rPr>
                <w:rFonts w:hint="default"/>
              </w:rPr>
              <w:t xml:space="preserve"> Ку.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выполняющие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заготовке</w:t>
            </w:r>
            <w:r>
              <w:rPr>
                <w:rFonts w:hint="default"/>
              </w:rPr>
              <w:t>, хранению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переработке</w:t>
            </w:r>
            <w:r>
              <w:rPr>
                <w:rFonts w:hint="default"/>
              </w:rPr>
              <w:t xml:space="preserve"> сельскохозяйственной</w:t>
            </w:r>
            <w:r>
              <w:rPr>
                <w:rFonts w:hint="default"/>
              </w:rPr>
              <w:t xml:space="preserve"> продукции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энзоотичных</w:t>
            </w:r>
            <w:r>
              <w:rPr>
                <w:rFonts w:hint="default"/>
              </w:rPr>
              <w:t xml:space="preserve"> территориях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лихорадке</w:t>
            </w:r>
            <w:r>
              <w:rPr>
                <w:rFonts w:hint="default"/>
              </w:rPr>
              <w:t xml:space="preserve"> Ку.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возбудителей</w:t>
            </w:r>
            <w:r>
              <w:rPr>
                <w:rFonts w:hint="default"/>
              </w:rPr>
              <w:t xml:space="preserve"> лихорадки</w:t>
            </w:r>
            <w:r>
              <w:rPr>
                <w:rFonts w:hint="default"/>
              </w:rPr>
              <w:t xml:space="preserve"> Ку.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желтой</w:t>
            </w:r>
            <w:r>
              <w:rPr>
                <w:rFonts w:hint="default"/>
              </w:rPr>
              <w:t xml:space="preserve"> лихорадки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выезжающие</w:t>
            </w:r>
            <w:r>
              <w:rPr>
                <w:rFonts w:hint="default"/>
              </w:rPr>
              <w:t xml:space="preserve"> за</w:t>
            </w:r>
            <w:r>
              <w:rPr>
                <w:rFonts w:hint="default"/>
              </w:rPr>
              <w:t xml:space="preserve"> пределы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энзоотичные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желтой</w:t>
            </w:r>
            <w:r>
              <w:rPr>
                <w:rFonts w:hint="default"/>
              </w:rPr>
              <w:t xml:space="preserve"> лихорадке</w:t>
            </w:r>
            <w:r>
              <w:rPr>
                <w:rFonts w:hint="default"/>
              </w:rPr>
              <w:t xml:space="preserve"> страны</w:t>
            </w:r>
            <w:r>
              <w:rPr>
                <w:rFonts w:hint="default"/>
              </w:rPr>
              <w:t xml:space="preserve"> (регионы</w:t>
            </w:r>
            <w:r>
              <w:rPr>
                <w:rFonts w:hint="default"/>
              </w:rPr>
              <w:t>).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возбудителя</w:t>
            </w:r>
            <w:r>
              <w:rPr>
                <w:rFonts w:hint="default"/>
              </w:rPr>
              <w:t xml:space="preserve"> желтой</w:t>
            </w:r>
            <w:r>
              <w:rPr>
                <w:rFonts w:hint="default"/>
              </w:rPr>
              <w:t xml:space="preserve"> лихорадки.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холеры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выезжающие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неблагополучные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холере</w:t>
            </w:r>
            <w:r>
              <w:rPr>
                <w:rFonts w:hint="default"/>
              </w:rPr>
              <w:t xml:space="preserve"> страны</w:t>
            </w:r>
            <w:r>
              <w:rPr>
                <w:rFonts w:hint="default"/>
              </w:rPr>
              <w:t xml:space="preserve"> (регионы</w:t>
            </w:r>
            <w:r>
              <w:rPr>
                <w:rFonts w:hint="default"/>
              </w:rPr>
              <w:t>).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Насел</w:t>
            </w:r>
            <w:r>
              <w:rPr>
                <w:rFonts w:hint="default"/>
              </w:rPr>
              <w:t>ение</w:t>
            </w:r>
            <w:r>
              <w:rPr>
                <w:rFonts w:hint="default"/>
              </w:rPr>
              <w:t xml:space="preserve"> субъектов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случае</w:t>
            </w:r>
            <w:r>
              <w:rPr>
                <w:rFonts w:hint="default"/>
              </w:rPr>
              <w:t xml:space="preserve"> осложнения</w:t>
            </w:r>
            <w:r>
              <w:rPr>
                <w:rFonts w:hint="default"/>
              </w:rPr>
              <w:t xml:space="preserve"> санитарно-эпидемиологической</w:t>
            </w:r>
            <w:r>
              <w:rPr>
                <w:rFonts w:hint="default"/>
              </w:rPr>
              <w:t xml:space="preserve"> обстановки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холере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сопредельных</w:t>
            </w:r>
            <w:r>
              <w:rPr>
                <w:rFonts w:hint="default"/>
              </w:rPr>
              <w:t xml:space="preserve"> странах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территории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брюшного</w:t>
            </w:r>
            <w:r>
              <w:rPr>
                <w:rFonts w:hint="default"/>
              </w:rPr>
              <w:t xml:space="preserve"> тифа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занятые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сфере</w:t>
            </w:r>
            <w:r>
              <w:rPr>
                <w:rFonts w:hint="default"/>
              </w:rPr>
              <w:t xml:space="preserve"> коммунального</w:t>
            </w:r>
            <w:r>
              <w:rPr>
                <w:rFonts w:hint="default"/>
              </w:rPr>
              <w:t xml:space="preserve"> благоустройства</w:t>
            </w:r>
            <w:r>
              <w:rPr>
                <w:rFonts w:hint="default"/>
              </w:rPr>
              <w:t xml:space="preserve"> (раб</w:t>
            </w:r>
            <w:r>
              <w:rPr>
                <w:rFonts w:hint="default"/>
              </w:rPr>
              <w:t>отники</w:t>
            </w:r>
            <w:r>
              <w:rPr>
                <w:rFonts w:hint="default"/>
              </w:rPr>
              <w:t>, обслуживающие</w:t>
            </w:r>
            <w:r>
              <w:rPr>
                <w:rFonts w:hint="default"/>
              </w:rPr>
              <w:t xml:space="preserve"> канализационные</w:t>
            </w:r>
            <w:r>
              <w:rPr>
                <w:rFonts w:hint="default"/>
              </w:rPr>
              <w:t xml:space="preserve"> сети</w:t>
            </w:r>
            <w:r>
              <w:rPr>
                <w:rFonts w:hint="default"/>
              </w:rPr>
              <w:t>, сооружения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оборудование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>, осуществляющих</w:t>
            </w:r>
            <w:r>
              <w:rPr>
                <w:rFonts w:hint="default"/>
              </w:rPr>
              <w:t xml:space="preserve"> санитарную</w:t>
            </w:r>
            <w:r>
              <w:rPr>
                <w:rFonts w:hint="default"/>
              </w:rPr>
              <w:t xml:space="preserve"> очистку</w:t>
            </w:r>
            <w:r>
              <w:rPr>
                <w:rFonts w:hint="default"/>
              </w:rPr>
              <w:t xml:space="preserve"> населенных</w:t>
            </w:r>
            <w:r>
              <w:rPr>
                <w:rFonts w:hint="default"/>
              </w:rPr>
              <w:t xml:space="preserve"> мест</w:t>
            </w:r>
            <w:r>
              <w:rPr>
                <w:rFonts w:hint="default"/>
              </w:rPr>
              <w:t>, сбор</w:t>
            </w:r>
            <w:r>
              <w:rPr>
                <w:rFonts w:hint="default"/>
              </w:rPr>
              <w:t>, транспортировку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утилизацию</w:t>
            </w:r>
            <w:r>
              <w:rPr>
                <w:rFonts w:hint="default"/>
              </w:rPr>
              <w:t xml:space="preserve"> бытовых</w:t>
            </w:r>
            <w:r>
              <w:rPr>
                <w:rFonts w:hint="default"/>
              </w:rPr>
              <w:t xml:space="preserve"> отходов</w:t>
            </w:r>
            <w:r>
              <w:rPr>
                <w:rFonts w:hint="default"/>
              </w:rPr>
              <w:t>).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живыми</w:t>
            </w:r>
            <w:r>
              <w:rPr>
                <w:rFonts w:hint="default"/>
              </w:rPr>
              <w:t xml:space="preserve"> культурами</w:t>
            </w:r>
            <w:r>
              <w:rPr>
                <w:rFonts w:hint="default"/>
              </w:rPr>
              <w:t xml:space="preserve"> возбудителей</w:t>
            </w:r>
            <w:r>
              <w:rPr>
                <w:rFonts w:hint="default"/>
              </w:rPr>
              <w:t xml:space="preserve"> брюшного</w:t>
            </w:r>
            <w:r>
              <w:rPr>
                <w:rFonts w:hint="default"/>
              </w:rPr>
              <w:t xml:space="preserve"> т</w:t>
            </w:r>
            <w:r>
              <w:rPr>
                <w:rFonts w:hint="default"/>
              </w:rPr>
              <w:t>ифа.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Население</w:t>
            </w:r>
            <w:r>
              <w:rPr>
                <w:rFonts w:hint="default"/>
              </w:rPr>
              <w:t>, проживающее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территориях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хроническими</w:t>
            </w:r>
            <w:r>
              <w:rPr>
                <w:rFonts w:hint="default"/>
              </w:rPr>
              <w:t xml:space="preserve"> водными</w:t>
            </w:r>
            <w:r>
              <w:rPr>
                <w:rFonts w:hint="default"/>
              </w:rPr>
              <w:t xml:space="preserve"> эпидемиями</w:t>
            </w:r>
            <w:r>
              <w:rPr>
                <w:rFonts w:hint="default"/>
              </w:rPr>
              <w:t xml:space="preserve"> брюшного</w:t>
            </w:r>
            <w:r>
              <w:rPr>
                <w:rFonts w:hint="default"/>
              </w:rPr>
              <w:t xml:space="preserve"> тифа.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выезжающие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гиперэндемичные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брюшному</w:t>
            </w:r>
            <w:r>
              <w:rPr>
                <w:rFonts w:hint="default"/>
              </w:rPr>
              <w:t xml:space="preserve"> тифу</w:t>
            </w:r>
            <w:r>
              <w:rPr>
                <w:rFonts w:hint="default"/>
              </w:rPr>
              <w:t xml:space="preserve"> страны</w:t>
            </w:r>
            <w:r>
              <w:rPr>
                <w:rFonts w:hint="default"/>
              </w:rPr>
              <w:t xml:space="preserve"> (регионы</w:t>
            </w:r>
            <w:r>
              <w:rPr>
                <w:rFonts w:hint="default"/>
              </w:rPr>
              <w:t>).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Контактные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очагах</w:t>
            </w:r>
            <w:r>
              <w:rPr>
                <w:rFonts w:hint="default"/>
              </w:rPr>
              <w:t xml:space="preserve"> брюшного</w:t>
            </w:r>
            <w:r>
              <w:rPr>
                <w:rFonts w:hint="default"/>
              </w:rPr>
              <w:t xml:space="preserve"> тифа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эпидемическим</w:t>
            </w:r>
            <w:r>
              <w:rPr>
                <w:rFonts w:hint="default"/>
              </w:rPr>
              <w:t xml:space="preserve"> показаниям.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эпидемическим</w:t>
            </w:r>
            <w:r>
              <w:rPr>
                <w:rFonts w:hint="default"/>
              </w:rPr>
              <w:t xml:space="preserve"> показания</w:t>
            </w:r>
            <w:r>
              <w:rPr>
                <w:rFonts w:hint="default"/>
              </w:rPr>
              <w:t>м</w:t>
            </w:r>
            <w:r>
              <w:rPr>
                <w:rFonts w:hint="default"/>
              </w:rPr>
              <w:t xml:space="preserve"> прививки</w:t>
            </w:r>
            <w:r>
              <w:rPr>
                <w:rFonts w:hint="default"/>
              </w:rPr>
              <w:t xml:space="preserve"> проводят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угрозе</w:t>
            </w:r>
            <w:r>
              <w:rPr>
                <w:rFonts w:hint="default"/>
              </w:rPr>
              <w:t xml:space="preserve"> возникновения</w:t>
            </w:r>
            <w:r>
              <w:rPr>
                <w:rFonts w:hint="default"/>
              </w:rPr>
              <w:t xml:space="preserve"> эпидемии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вспышки</w:t>
            </w:r>
            <w:r>
              <w:rPr>
                <w:rFonts w:hint="default"/>
              </w:rPr>
              <w:t xml:space="preserve"> брюшного</w:t>
            </w:r>
            <w:r>
              <w:rPr>
                <w:rFonts w:hint="default"/>
              </w:rPr>
              <w:t xml:space="preserve"> тифа</w:t>
            </w:r>
            <w:r>
              <w:rPr>
                <w:rFonts w:hint="default"/>
              </w:rPr>
              <w:t xml:space="preserve"> (стихийные</w:t>
            </w:r>
            <w:r>
              <w:rPr>
                <w:rFonts w:hint="default"/>
              </w:rPr>
              <w:t xml:space="preserve"> бедствия</w:t>
            </w:r>
            <w:r>
              <w:rPr>
                <w:rFonts w:hint="default"/>
              </w:rPr>
              <w:t>, крупные</w:t>
            </w:r>
            <w:r>
              <w:rPr>
                <w:rFonts w:hint="default"/>
              </w:rPr>
              <w:t xml:space="preserve"> аварии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водопроводной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канализационной</w:t>
            </w:r>
            <w:r>
              <w:rPr>
                <w:rFonts w:hint="default"/>
              </w:rPr>
              <w:t xml:space="preserve"> сети</w:t>
            </w:r>
            <w:r>
              <w:rPr>
                <w:rFonts w:hint="default"/>
              </w:rPr>
              <w:t>),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период</w:t>
            </w:r>
            <w:r>
              <w:rPr>
                <w:rFonts w:hint="default"/>
              </w:rPr>
              <w:t xml:space="preserve"> эпидемии</w:t>
            </w:r>
            <w:r>
              <w:rPr>
                <w:rFonts w:hint="default"/>
              </w:rPr>
              <w:t>, при</w:t>
            </w:r>
            <w:r>
              <w:rPr>
                <w:rFonts w:hint="default"/>
              </w:rPr>
              <w:t xml:space="preserve"> этом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угрожаемом</w:t>
            </w:r>
            <w:r>
              <w:rPr>
                <w:rFonts w:hint="default"/>
              </w:rPr>
              <w:t xml:space="preserve"> регионе</w:t>
            </w:r>
            <w:r>
              <w:rPr>
                <w:rFonts w:hint="default"/>
              </w:rPr>
              <w:t xml:space="preserve"> проводят</w:t>
            </w:r>
            <w:r>
              <w:rPr>
                <w:rFonts w:hint="default"/>
              </w:rPr>
              <w:t xml:space="preserve"> массовую</w:t>
            </w:r>
            <w:r>
              <w:rPr>
                <w:rFonts w:hint="default"/>
              </w:rPr>
              <w:t xml:space="preserve"> вакцинацию</w:t>
            </w:r>
            <w:r>
              <w:rPr>
                <w:rFonts w:hint="default"/>
              </w:rPr>
              <w:t xml:space="preserve"> населения.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проживающие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регионах</w:t>
            </w:r>
            <w:r>
              <w:rPr>
                <w:rFonts w:hint="default"/>
              </w:rPr>
              <w:t>, неблагополучных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заболеваемости</w:t>
            </w:r>
            <w:r>
              <w:rPr>
                <w:rFonts w:hint="default"/>
              </w:rPr>
              <w:t xml:space="preserve"> вирусным</w:t>
            </w:r>
            <w:r>
              <w:rPr>
                <w:rFonts w:hint="default"/>
              </w:rPr>
              <w:t xml:space="preserve"> гепатитом</w:t>
            </w:r>
            <w:r>
              <w:rPr>
                <w:rFonts w:hint="default"/>
              </w:rPr>
              <w:t xml:space="preserve"> A,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подверженные</w:t>
            </w:r>
            <w:r>
              <w:rPr>
                <w:rFonts w:hint="default"/>
              </w:rPr>
              <w:t xml:space="preserve"> профессиональному</w:t>
            </w:r>
            <w:r>
              <w:rPr>
                <w:rFonts w:hint="default"/>
              </w:rPr>
              <w:t xml:space="preserve"> риску</w:t>
            </w:r>
            <w:r>
              <w:rPr>
                <w:rFonts w:hint="default"/>
              </w:rPr>
              <w:t xml:space="preserve"> заражения</w:t>
            </w:r>
            <w:r>
              <w:rPr>
                <w:rFonts w:hint="default"/>
              </w:rPr>
              <w:t xml:space="preserve"> (медицинские</w:t>
            </w:r>
            <w:r>
              <w:rPr>
                <w:rFonts w:hint="default"/>
              </w:rPr>
              <w:t xml:space="preserve"> работники</w:t>
            </w:r>
            <w:r>
              <w:rPr>
                <w:rFonts w:hint="default"/>
              </w:rPr>
              <w:t>, работники</w:t>
            </w:r>
            <w:r>
              <w:rPr>
                <w:rFonts w:hint="default"/>
              </w:rPr>
              <w:t xml:space="preserve"> сферы</w:t>
            </w:r>
            <w:r>
              <w:rPr>
                <w:rFonts w:hint="default"/>
              </w:rPr>
              <w:t xml:space="preserve"> обслуживания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>, занятые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пр</w:t>
            </w:r>
            <w:r>
              <w:rPr>
                <w:rFonts w:hint="default"/>
              </w:rPr>
              <w:t>едприятиях</w:t>
            </w:r>
            <w:r>
              <w:rPr>
                <w:rFonts w:hint="default"/>
              </w:rPr>
              <w:t xml:space="preserve"> пищевой</w:t>
            </w:r>
            <w:r>
              <w:rPr>
                <w:rFonts w:hint="default"/>
              </w:rPr>
              <w:t xml:space="preserve"> промышленности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обслуживающие</w:t>
            </w:r>
            <w:r>
              <w:rPr>
                <w:rFonts w:hint="default"/>
              </w:rPr>
              <w:t xml:space="preserve"> водопроводные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канализационные</w:t>
            </w:r>
            <w:r>
              <w:rPr>
                <w:rFonts w:hint="default"/>
              </w:rPr>
              <w:t xml:space="preserve"> сооружения</w:t>
            </w:r>
            <w:r>
              <w:rPr>
                <w:rFonts w:hint="default"/>
              </w:rPr>
              <w:t>, оборудование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сети</w:t>
            </w:r>
            <w:r>
              <w:rPr>
                <w:rFonts w:hint="default"/>
              </w:rPr>
              <w:t>).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выезжающие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неблагополучные</w:t>
            </w:r>
            <w:r>
              <w:rPr>
                <w:rFonts w:hint="default"/>
              </w:rPr>
              <w:t xml:space="preserve"> страны</w:t>
            </w:r>
            <w:r>
              <w:rPr>
                <w:rFonts w:hint="default"/>
              </w:rPr>
              <w:t xml:space="preserve"> (регионы</w:t>
            </w:r>
            <w:r>
              <w:rPr>
                <w:rFonts w:hint="default"/>
              </w:rPr>
              <w:t>), где</w:t>
            </w:r>
            <w:r>
              <w:rPr>
                <w:rFonts w:hint="default"/>
              </w:rPr>
              <w:t xml:space="preserve"> регистрируется</w:t>
            </w:r>
            <w:r>
              <w:rPr>
                <w:rFonts w:hint="default"/>
              </w:rPr>
              <w:t xml:space="preserve"> вспышечная</w:t>
            </w:r>
            <w:r>
              <w:rPr>
                <w:rFonts w:hint="default"/>
              </w:rPr>
              <w:t xml:space="preserve"> заболеваемость</w:t>
            </w:r>
            <w:r>
              <w:rPr>
                <w:rFonts w:hint="default"/>
              </w:rPr>
              <w:t xml:space="preserve"> вирусным</w:t>
            </w:r>
            <w:r>
              <w:rPr>
                <w:rFonts w:hint="default"/>
              </w:rPr>
              <w:t xml:space="preserve"> гепатитом</w:t>
            </w:r>
            <w:r>
              <w:rPr>
                <w:rFonts w:hint="default"/>
              </w:rPr>
              <w:t xml:space="preserve"> A. Контактные</w:t>
            </w:r>
            <w:r>
              <w:rPr>
                <w:rFonts w:hint="default"/>
              </w:rPr>
              <w:t xml:space="preserve"> ли</w:t>
            </w:r>
            <w:r>
              <w:rPr>
                <w:rFonts w:hint="default"/>
              </w:rPr>
              <w:t>ца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очагах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A.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эпидемическим</w:t>
            </w:r>
            <w:r>
              <w:rPr>
                <w:rFonts w:hint="default"/>
              </w:rPr>
              <w:t xml:space="preserve"> показаниям</w:t>
            </w:r>
            <w:r>
              <w:rPr>
                <w:rFonts w:hint="default"/>
              </w:rPr>
              <w:t xml:space="preserve"> прививки</w:t>
            </w:r>
            <w:r>
              <w:rPr>
                <w:rFonts w:hint="default"/>
              </w:rPr>
              <w:t xml:space="preserve"> проводятся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угрозе</w:t>
            </w:r>
            <w:r>
              <w:rPr>
                <w:rFonts w:hint="default"/>
              </w:rPr>
              <w:t xml:space="preserve"> возникновения</w:t>
            </w:r>
            <w:r>
              <w:rPr>
                <w:rFonts w:hint="default"/>
              </w:rPr>
              <w:t xml:space="preserve"> эпидемии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вспышки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A (стихийные</w:t>
            </w:r>
            <w:r>
              <w:rPr>
                <w:rFonts w:hint="default"/>
              </w:rPr>
              <w:t xml:space="preserve"> бедствия</w:t>
            </w:r>
            <w:r>
              <w:rPr>
                <w:rFonts w:hint="default"/>
              </w:rPr>
              <w:t>, крупные</w:t>
            </w:r>
            <w:r>
              <w:rPr>
                <w:rFonts w:hint="default"/>
              </w:rPr>
              <w:t xml:space="preserve"> аварии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водопроводной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канализационной</w:t>
            </w:r>
            <w:r>
              <w:rPr>
                <w:rFonts w:hint="default"/>
              </w:rPr>
              <w:t xml:space="preserve"> сети</w:t>
            </w:r>
            <w:r>
              <w:rPr>
                <w:rFonts w:hint="default"/>
              </w:rPr>
              <w:t>).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шигеллезов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Работн</w:t>
            </w:r>
            <w:r>
              <w:rPr>
                <w:rFonts w:hint="default"/>
              </w:rPr>
              <w:t>ики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 xml:space="preserve"> (их</w:t>
            </w:r>
            <w:r>
              <w:rPr>
                <w:rFonts w:hint="default"/>
              </w:rPr>
              <w:t xml:space="preserve"> структурных</w:t>
            </w:r>
            <w:r>
              <w:rPr>
                <w:rFonts w:hint="default"/>
              </w:rPr>
              <w:t xml:space="preserve"> подразделений</w:t>
            </w:r>
            <w:r>
              <w:rPr>
                <w:rFonts w:hint="default"/>
              </w:rPr>
              <w:t>) инфекционного</w:t>
            </w:r>
            <w:r>
              <w:rPr>
                <w:rFonts w:hint="default"/>
              </w:rPr>
              <w:t xml:space="preserve"> профиля.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занятые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сфере</w:t>
            </w:r>
            <w:r>
              <w:rPr>
                <w:rFonts w:hint="default"/>
              </w:rPr>
              <w:t xml:space="preserve"> общественного</w:t>
            </w:r>
            <w:r>
              <w:rPr>
                <w:rFonts w:hint="default"/>
              </w:rPr>
              <w:t xml:space="preserve"> питания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коммунального</w:t>
            </w:r>
            <w:r>
              <w:rPr>
                <w:rFonts w:hint="default"/>
              </w:rPr>
              <w:t xml:space="preserve"> благоустройства.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>, посещающие</w:t>
            </w:r>
            <w:r>
              <w:rPr>
                <w:rFonts w:hint="default"/>
              </w:rPr>
              <w:t xml:space="preserve"> дошкольные</w:t>
            </w:r>
            <w:r>
              <w:rPr>
                <w:rFonts w:hint="default"/>
              </w:rPr>
              <w:t xml:space="preserve"> образовательные</w:t>
            </w:r>
            <w:r>
              <w:rPr>
                <w:rFonts w:hint="default"/>
              </w:rPr>
              <w:t xml:space="preserve"> организации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отъезжающие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организации</w:t>
            </w:r>
            <w:r>
              <w:rPr>
                <w:rFonts w:hint="default"/>
              </w:rPr>
              <w:t>, осуществляющ</w:t>
            </w:r>
            <w:r>
              <w:rPr>
                <w:rFonts w:hint="default"/>
              </w:rPr>
              <w:t>ие</w:t>
            </w:r>
            <w:r>
              <w:rPr>
                <w:rFonts w:hint="default"/>
              </w:rPr>
              <w:t xml:space="preserve"> лечение</w:t>
            </w:r>
            <w:r>
              <w:rPr>
                <w:rFonts w:hint="default"/>
              </w:rPr>
              <w:t>, оздоровление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отдых</w:t>
            </w:r>
            <w:r>
              <w:rPr>
                <w:rFonts w:hint="default"/>
              </w:rPr>
              <w:t xml:space="preserve"> (по</w:t>
            </w:r>
            <w:r>
              <w:rPr>
                <w:rFonts w:hint="default"/>
              </w:rPr>
              <w:t xml:space="preserve"> показаниям</w:t>
            </w:r>
            <w:r>
              <w:rPr>
                <w:rFonts w:hint="default"/>
              </w:rPr>
              <w:t>).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эпидемическим</w:t>
            </w:r>
            <w:r>
              <w:rPr>
                <w:rFonts w:hint="default"/>
              </w:rPr>
              <w:t xml:space="preserve"> показаниям</w:t>
            </w:r>
            <w:r>
              <w:rPr>
                <w:rFonts w:hint="default"/>
              </w:rPr>
              <w:t xml:space="preserve"> прививки</w:t>
            </w:r>
            <w:r>
              <w:rPr>
                <w:rFonts w:hint="default"/>
              </w:rPr>
              <w:t xml:space="preserve"> проводятся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угрозе</w:t>
            </w:r>
            <w:r>
              <w:rPr>
                <w:rFonts w:hint="default"/>
              </w:rPr>
              <w:t xml:space="preserve"> возникновения</w:t>
            </w:r>
            <w:r>
              <w:rPr>
                <w:rFonts w:hint="default"/>
              </w:rPr>
              <w:t xml:space="preserve"> эпидемии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вспышки</w:t>
            </w:r>
            <w:r>
              <w:rPr>
                <w:rFonts w:hint="default"/>
              </w:rPr>
              <w:t xml:space="preserve"> шигеллезов</w:t>
            </w:r>
            <w:r>
              <w:rPr>
                <w:rFonts w:hint="default"/>
              </w:rPr>
              <w:t xml:space="preserve"> (стихийные</w:t>
            </w:r>
            <w:r>
              <w:rPr>
                <w:rFonts w:hint="default"/>
              </w:rPr>
              <w:t xml:space="preserve"> бедствия</w:t>
            </w:r>
            <w:r>
              <w:rPr>
                <w:rFonts w:hint="default"/>
              </w:rPr>
              <w:t>, крупные</w:t>
            </w:r>
            <w:r>
              <w:rPr>
                <w:rFonts w:hint="default"/>
              </w:rPr>
              <w:t xml:space="preserve"> аварии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водопроводной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канализационной</w:t>
            </w:r>
            <w:r>
              <w:rPr>
                <w:rFonts w:hint="default"/>
              </w:rPr>
              <w:t xml:space="preserve"> сети</w:t>
            </w:r>
            <w:r>
              <w:rPr>
                <w:rFonts w:hint="default"/>
              </w:rPr>
              <w:t>),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период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эпидемии</w:t>
            </w:r>
            <w:r>
              <w:rPr>
                <w:rFonts w:hint="default"/>
              </w:rPr>
              <w:t>, при</w:t>
            </w:r>
            <w:r>
              <w:rPr>
                <w:rFonts w:hint="default"/>
              </w:rPr>
              <w:t xml:space="preserve"> этом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угрожаемом</w:t>
            </w:r>
            <w:r>
              <w:rPr>
                <w:rFonts w:hint="default"/>
              </w:rPr>
              <w:t xml:space="preserve"> регионе</w:t>
            </w:r>
            <w:r>
              <w:rPr>
                <w:rFonts w:hint="default"/>
              </w:rPr>
              <w:t xml:space="preserve"> проводят</w:t>
            </w:r>
            <w:r>
              <w:rPr>
                <w:rFonts w:hint="default"/>
              </w:rPr>
              <w:t xml:space="preserve"> массовую</w:t>
            </w:r>
            <w:r>
              <w:rPr>
                <w:rFonts w:hint="default"/>
              </w:rPr>
              <w:t xml:space="preserve"> вакцинацию</w:t>
            </w:r>
            <w:r>
              <w:rPr>
                <w:rFonts w:hint="default"/>
              </w:rPr>
              <w:t xml:space="preserve"> населения.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Профилактические</w:t>
            </w:r>
            <w:r>
              <w:rPr>
                <w:rFonts w:hint="default"/>
              </w:rPr>
              <w:t xml:space="preserve"> прививки</w:t>
            </w:r>
            <w:r>
              <w:rPr>
                <w:rFonts w:hint="default"/>
              </w:rPr>
              <w:t xml:space="preserve"> предпочтительно</w:t>
            </w:r>
            <w:r>
              <w:rPr>
                <w:rFonts w:hint="default"/>
              </w:rPr>
              <w:t xml:space="preserve"> проводить</w:t>
            </w:r>
            <w:r>
              <w:rPr>
                <w:rFonts w:hint="default"/>
              </w:rPr>
              <w:t xml:space="preserve"> перед</w:t>
            </w:r>
            <w:r>
              <w:rPr>
                <w:rFonts w:hint="default"/>
              </w:rPr>
              <w:t xml:space="preserve"> сезонным</w:t>
            </w:r>
            <w:r>
              <w:rPr>
                <w:rFonts w:hint="default"/>
              </w:rPr>
              <w:t xml:space="preserve"> подъемом</w:t>
            </w:r>
            <w:r>
              <w:rPr>
                <w:rFonts w:hint="default"/>
              </w:rPr>
              <w:t xml:space="preserve"> заболеваемости</w:t>
            </w:r>
            <w:r>
              <w:rPr>
                <w:rFonts w:hint="default"/>
              </w:rPr>
              <w:t xml:space="preserve"> шигеллезами.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менингококковой</w:t>
            </w:r>
            <w:r>
              <w:rPr>
                <w:rFonts w:hint="default"/>
              </w:rPr>
              <w:t xml:space="preserve">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взрослые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очагах</w:t>
            </w:r>
            <w:r>
              <w:rPr>
                <w:rFonts w:hint="default"/>
              </w:rPr>
              <w:t xml:space="preserve"> менингокок</w:t>
            </w:r>
            <w:r>
              <w:rPr>
                <w:rFonts w:hint="default"/>
              </w:rPr>
              <w:t>ковой</w:t>
            </w:r>
            <w:r>
              <w:rPr>
                <w:rFonts w:hint="default"/>
              </w:rPr>
              <w:t xml:space="preserve"> инфекции</w:t>
            </w:r>
            <w:r>
              <w:rPr>
                <w:rFonts w:hint="default"/>
              </w:rPr>
              <w:t>, вызванной</w:t>
            </w:r>
            <w:r>
              <w:rPr>
                <w:rFonts w:hint="default"/>
              </w:rPr>
              <w:t xml:space="preserve"> менингококками</w:t>
            </w:r>
            <w:r>
              <w:rPr>
                <w:rFonts w:hint="default"/>
              </w:rPr>
              <w:t xml:space="preserve"> серогрупп</w:t>
            </w:r>
            <w:r>
              <w:rPr>
                <w:rFonts w:hint="default"/>
              </w:rPr>
              <w:t xml:space="preserve"> A или</w:t>
            </w:r>
            <w:r>
              <w:rPr>
                <w:rFonts w:hint="default"/>
              </w:rPr>
              <w:t xml:space="preserve"> C.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проводится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эндемичных</w:t>
            </w:r>
            <w:r>
              <w:rPr>
                <w:rFonts w:hint="default"/>
              </w:rPr>
              <w:t xml:space="preserve"> регионах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случае</w:t>
            </w:r>
            <w:r>
              <w:rPr>
                <w:rFonts w:hint="default"/>
              </w:rPr>
              <w:t xml:space="preserve"> эпидемии</w:t>
            </w:r>
            <w:r>
              <w:rPr>
                <w:rFonts w:hint="default"/>
              </w:rPr>
              <w:t>, вызванной</w:t>
            </w:r>
            <w:r>
              <w:rPr>
                <w:rFonts w:hint="default"/>
              </w:rPr>
              <w:t xml:space="preserve"> менингококками</w:t>
            </w:r>
            <w:r>
              <w:rPr>
                <w:rFonts w:hint="default"/>
              </w:rPr>
              <w:t xml:space="preserve"> серогрупп</w:t>
            </w:r>
            <w:r>
              <w:rPr>
                <w:rFonts w:hint="default"/>
              </w:rPr>
              <w:t xml:space="preserve"> A или</w:t>
            </w:r>
            <w:r>
              <w:rPr>
                <w:rFonts w:hint="default"/>
              </w:rPr>
              <w:t xml:space="preserve"> C.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подлежащие</w:t>
            </w:r>
            <w:r>
              <w:rPr>
                <w:rFonts w:hint="default"/>
              </w:rPr>
              <w:t xml:space="preserve"> призыву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военную</w:t>
            </w:r>
            <w:r>
              <w:rPr>
                <w:rFonts w:hint="default"/>
              </w:rPr>
              <w:t xml:space="preserve"> службу.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кори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Контактные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 xml:space="preserve"> без</w:t>
            </w:r>
            <w:r>
              <w:rPr>
                <w:rFonts w:hint="default"/>
              </w:rPr>
              <w:t xml:space="preserve"> ограничения</w:t>
            </w:r>
            <w:r>
              <w:rPr>
                <w:rFonts w:hint="default"/>
              </w:rPr>
              <w:t xml:space="preserve"> возраста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очагов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>, ранее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болевшие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имеющие</w:t>
            </w:r>
            <w:r>
              <w:rPr>
                <w:rFonts w:hint="default"/>
              </w:rPr>
              <w:t xml:space="preserve"> сведений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профилактических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кори</w:t>
            </w:r>
            <w:r>
              <w:rPr>
                <w:rFonts w:hint="default"/>
              </w:rPr>
              <w:t>, или</w:t>
            </w:r>
            <w:r>
              <w:rPr>
                <w:rFonts w:hint="default"/>
              </w:rPr>
              <w:t xml:space="preserve"> однократно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старше</w:t>
            </w:r>
            <w:r>
              <w:rPr>
                <w:rFonts w:hint="default"/>
              </w:rPr>
              <w:t xml:space="preserve"> 6 лет.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Контактные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очагов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бол</w:t>
            </w:r>
            <w:r>
              <w:rPr>
                <w:rFonts w:hint="default"/>
              </w:rPr>
              <w:t>евшие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имеющие</w:t>
            </w:r>
            <w:r>
              <w:rPr>
                <w:rFonts w:hint="default"/>
              </w:rPr>
              <w:t xml:space="preserve"> сведений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профилактических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вирусного</w:t>
            </w:r>
            <w:r>
              <w:rPr>
                <w:rFonts w:hint="default"/>
              </w:rPr>
              <w:t xml:space="preserve"> гепатита</w:t>
            </w:r>
            <w:r>
              <w:rPr>
                <w:rFonts w:hint="default"/>
              </w:rPr>
              <w:t xml:space="preserve"> B.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дифтерии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Контактные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очагов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болевшие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имеющие</w:t>
            </w:r>
            <w:r>
              <w:rPr>
                <w:rFonts w:hint="default"/>
              </w:rPr>
              <w:t xml:space="preserve"> сведений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профилактических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дифтерии.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эпидемического</w:t>
            </w:r>
            <w:r>
              <w:rPr>
                <w:rFonts w:hint="default"/>
              </w:rPr>
              <w:t xml:space="preserve"> паротита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Контактные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очагов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>, ранее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болевшие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имеющие</w:t>
            </w:r>
            <w:r>
              <w:rPr>
                <w:rFonts w:hint="default"/>
              </w:rPr>
              <w:t xml:space="preserve"> сведений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профилактических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эпидемического</w:t>
            </w:r>
            <w:r>
              <w:rPr>
                <w:rFonts w:hint="default"/>
              </w:rPr>
              <w:t xml:space="preserve"> паротита</w:t>
            </w:r>
            <w:r>
              <w:rPr>
                <w:rFonts w:hint="default"/>
              </w:rPr>
              <w:t>, или</w:t>
            </w:r>
            <w:r>
              <w:rPr>
                <w:rFonts w:hint="default"/>
              </w:rPr>
              <w:t xml:space="preserve"> однократно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старше</w:t>
            </w:r>
            <w:r>
              <w:rPr>
                <w:rFonts w:hint="default"/>
              </w:rPr>
              <w:t xml:space="preserve"> 6 лет.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полиомиелита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Контак</w:t>
            </w:r>
            <w:r>
              <w:rPr>
                <w:rFonts w:hint="default"/>
              </w:rPr>
              <w:t>тные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очагах</w:t>
            </w:r>
            <w:r>
              <w:rPr>
                <w:rFonts w:hint="default"/>
              </w:rPr>
              <w:t xml:space="preserve"> полиомиелита</w:t>
            </w:r>
            <w:r>
              <w:rPr>
                <w:rFonts w:hint="default"/>
              </w:rPr>
              <w:t>, в</w:t>
            </w:r>
            <w:r>
              <w:rPr>
                <w:rFonts w:hint="default"/>
              </w:rPr>
              <w:t xml:space="preserve"> том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вызванного</w:t>
            </w:r>
            <w:r>
              <w:rPr>
                <w:rFonts w:hint="default"/>
              </w:rPr>
              <w:t xml:space="preserve"> диким</w:t>
            </w:r>
            <w:r>
              <w:rPr>
                <w:rFonts w:hint="default"/>
              </w:rPr>
              <w:t xml:space="preserve"> полиовирусом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подозрении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заболевание</w:t>
            </w:r>
            <w:r>
              <w:rPr>
                <w:rFonts w:hint="default"/>
              </w:rPr>
              <w:t>):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дети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3 месяцев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15 лет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достоверных</w:t>
            </w:r>
            <w:r>
              <w:rPr>
                <w:rFonts w:hint="default"/>
              </w:rPr>
              <w:t xml:space="preserve"> данных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предшествующих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 xml:space="preserve"> - однократно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медицинские</w:t>
            </w:r>
            <w:r>
              <w:rPr>
                <w:rFonts w:hint="default"/>
              </w:rPr>
              <w:t xml:space="preserve"> работники</w:t>
            </w:r>
            <w:r>
              <w:rPr>
                <w:rFonts w:hint="default"/>
              </w:rPr>
              <w:t xml:space="preserve"> - однократно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дет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>, прибывшие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эндемичных</w:t>
            </w:r>
            <w:r>
              <w:rPr>
                <w:rFonts w:hint="default"/>
              </w:rPr>
              <w:t xml:space="preserve"> (неблагополучных</w:t>
            </w:r>
            <w:r>
              <w:rPr>
                <w:rFonts w:hint="default"/>
              </w:rPr>
              <w:t>) по</w:t>
            </w:r>
            <w:r>
              <w:rPr>
                <w:rFonts w:hint="default"/>
              </w:rPr>
              <w:t xml:space="preserve"> полиомиелиту</w:t>
            </w:r>
            <w:r>
              <w:rPr>
                <w:rFonts w:hint="default"/>
              </w:rPr>
              <w:t xml:space="preserve"> стран</w:t>
            </w:r>
            <w:r>
              <w:rPr>
                <w:rFonts w:hint="default"/>
              </w:rPr>
              <w:t xml:space="preserve"> (регионов</w:t>
            </w:r>
            <w:r>
              <w:rPr>
                <w:rFonts w:hint="default"/>
              </w:rPr>
              <w:t>), с</w:t>
            </w:r>
            <w:r>
              <w:rPr>
                <w:rFonts w:hint="default"/>
              </w:rPr>
              <w:t xml:space="preserve"> 3 месяцев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15 лет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однократно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достоверных</w:t>
            </w:r>
            <w:r>
              <w:rPr>
                <w:rFonts w:hint="default"/>
              </w:rPr>
              <w:t xml:space="preserve"> данных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предшествующих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>) или</w:t>
            </w:r>
            <w:r>
              <w:rPr>
                <w:rFonts w:hint="default"/>
              </w:rPr>
              <w:t xml:space="preserve"> трехкратно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их</w:t>
            </w:r>
            <w:r>
              <w:rPr>
                <w:rFonts w:hint="default"/>
              </w:rPr>
              <w:t xml:space="preserve"> отсутствии</w:t>
            </w:r>
            <w:r>
              <w:rPr>
                <w:rFonts w:hint="default"/>
              </w:rPr>
              <w:t>);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лица</w:t>
            </w:r>
            <w:r>
              <w:rPr>
                <w:rFonts w:hint="default"/>
              </w:rPr>
              <w:t xml:space="preserve"> без</w:t>
            </w:r>
            <w:r>
              <w:rPr>
                <w:rFonts w:hint="default"/>
              </w:rPr>
              <w:t xml:space="preserve"> определенного</w:t>
            </w:r>
            <w:r>
              <w:rPr>
                <w:rFonts w:hint="default"/>
              </w:rPr>
              <w:t xml:space="preserve"> места</w:t>
            </w:r>
            <w:r>
              <w:rPr>
                <w:rFonts w:hint="default"/>
              </w:rPr>
              <w:t xml:space="preserve"> жительства</w:t>
            </w:r>
            <w:r>
              <w:rPr>
                <w:rFonts w:hint="default"/>
              </w:rPr>
              <w:t xml:space="preserve"> (пр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 xml:space="preserve"> их</w:t>
            </w:r>
            <w:r>
              <w:rPr>
                <w:rFonts w:hint="default"/>
              </w:rPr>
              <w:t xml:space="preserve"> выявлении</w:t>
            </w:r>
            <w:r>
              <w:rPr>
                <w:rFonts w:hint="default"/>
              </w:rPr>
              <w:t>) с</w:t>
            </w:r>
            <w:r>
              <w:rPr>
                <w:rFonts w:hint="default"/>
              </w:rPr>
              <w:t xml:space="preserve"> 3 месяцев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15 лет</w:t>
            </w:r>
            <w:r>
              <w:rPr>
                <w:rFonts w:hint="default"/>
              </w:rPr>
              <w:t xml:space="preserve"> - однократно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достоверных</w:t>
            </w:r>
            <w:r>
              <w:rPr>
                <w:rFonts w:hint="default"/>
              </w:rPr>
              <w:t xml:space="preserve"> данных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предшествующих</w:t>
            </w:r>
            <w:r>
              <w:rPr>
                <w:rFonts w:hint="default"/>
              </w:rPr>
              <w:t xml:space="preserve"> прививках</w:t>
            </w:r>
            <w:r>
              <w:rPr>
                <w:rFonts w:hint="default"/>
              </w:rPr>
              <w:t>) или</w:t>
            </w:r>
            <w:r>
              <w:rPr>
                <w:rFonts w:hint="default"/>
              </w:rPr>
              <w:t xml:space="preserve"> трехкратно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их</w:t>
            </w:r>
            <w:r>
              <w:rPr>
                <w:rFonts w:hint="default"/>
              </w:rPr>
              <w:t xml:space="preserve"> отсутствии</w:t>
            </w:r>
            <w:r>
              <w:rPr>
                <w:rFonts w:hint="default"/>
              </w:rPr>
              <w:t>);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лица</w:t>
            </w:r>
            <w:r>
              <w:rPr>
                <w:rFonts w:hint="default"/>
              </w:rPr>
              <w:t>, контактировавшие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прибывшими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эндемичных</w:t>
            </w:r>
            <w:r>
              <w:rPr>
                <w:rFonts w:hint="default"/>
              </w:rPr>
              <w:t xml:space="preserve"> (неблагополучных</w:t>
            </w:r>
            <w:r>
              <w:rPr>
                <w:rFonts w:hint="default"/>
              </w:rPr>
              <w:t>) по</w:t>
            </w:r>
            <w:r>
              <w:rPr>
                <w:rFonts w:hint="default"/>
              </w:rPr>
              <w:t xml:space="preserve"> полиомиелиту</w:t>
            </w:r>
            <w:r>
              <w:rPr>
                <w:rFonts w:hint="default"/>
              </w:rPr>
              <w:t xml:space="preserve"> стран</w:t>
            </w:r>
            <w:r>
              <w:rPr>
                <w:rFonts w:hint="default"/>
              </w:rPr>
              <w:t xml:space="preserve"> (регионов</w:t>
            </w:r>
            <w:r>
              <w:rPr>
                <w:rFonts w:hint="default"/>
              </w:rPr>
              <w:t>), с</w:t>
            </w:r>
            <w:r>
              <w:rPr>
                <w:rFonts w:hint="default"/>
              </w:rPr>
              <w:t xml:space="preserve"> 3 м</w:t>
            </w:r>
            <w:r>
              <w:rPr>
                <w:rFonts w:hint="default"/>
              </w:rPr>
              <w:t>есяцев</w:t>
            </w:r>
            <w:r>
              <w:rPr>
                <w:rFonts w:hint="default"/>
              </w:rPr>
              <w:t xml:space="preserve"> жизни</w:t>
            </w:r>
            <w:r>
              <w:rPr>
                <w:rFonts w:hint="default"/>
              </w:rPr>
              <w:t xml:space="preserve"> без</w:t>
            </w:r>
            <w:r>
              <w:rPr>
                <w:rFonts w:hint="default"/>
              </w:rPr>
              <w:t xml:space="preserve"> ограничения</w:t>
            </w:r>
            <w:r>
              <w:rPr>
                <w:rFonts w:hint="default"/>
              </w:rPr>
              <w:t xml:space="preserve"> возраста</w:t>
            </w:r>
            <w:r>
              <w:rPr>
                <w:rFonts w:hint="default"/>
              </w:rPr>
              <w:t xml:space="preserve"> - однократно</w:t>
            </w:r>
            <w:r>
              <w:rPr>
                <w:rFonts w:hint="default"/>
              </w:rPr>
              <w:t xml:space="preserve"> инактивированной</w:t>
            </w:r>
            <w:r>
              <w:rPr>
                <w:rFonts w:hint="default"/>
              </w:rPr>
              <w:t xml:space="preserve"> полиомиелитной</w:t>
            </w:r>
            <w:r>
              <w:rPr>
                <w:rFonts w:hint="default"/>
              </w:rPr>
              <w:t xml:space="preserve"> вакциной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- 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живым</w:t>
            </w:r>
            <w:r>
              <w:rPr>
                <w:rFonts w:hint="default"/>
              </w:rPr>
              <w:t xml:space="preserve"> полиовирусом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материалами</w:t>
            </w:r>
            <w:r>
              <w:rPr>
                <w:rFonts w:hint="default"/>
              </w:rPr>
              <w:t>, инфицированными</w:t>
            </w:r>
            <w:r>
              <w:rPr>
                <w:rFonts w:hint="default"/>
              </w:rPr>
              <w:t xml:space="preserve"> (потенциально</w:t>
            </w:r>
            <w:r>
              <w:rPr>
                <w:rFonts w:hint="default"/>
              </w:rPr>
              <w:t xml:space="preserve"> инфицированными</w:t>
            </w:r>
            <w:r>
              <w:rPr>
                <w:rFonts w:hint="default"/>
              </w:rPr>
              <w:t>) диким</w:t>
            </w:r>
            <w:r>
              <w:rPr>
                <w:rFonts w:hint="default"/>
              </w:rPr>
              <w:t xml:space="preserve"> полиовирусом</w:t>
            </w:r>
            <w:r>
              <w:rPr>
                <w:rFonts w:hint="default"/>
              </w:rPr>
              <w:t>, без</w:t>
            </w:r>
            <w:r>
              <w:rPr>
                <w:rFonts w:hint="default"/>
              </w:rPr>
              <w:t xml:space="preserve"> ограничения</w:t>
            </w:r>
            <w:r>
              <w:rPr>
                <w:rFonts w:hint="default"/>
              </w:rPr>
              <w:t xml:space="preserve"> возраста</w:t>
            </w:r>
            <w:r>
              <w:rPr>
                <w:rFonts w:hint="default"/>
              </w:rPr>
              <w:t xml:space="preserve"> - однократно</w:t>
            </w:r>
            <w:r>
              <w:rPr>
                <w:rFonts w:hint="default"/>
              </w:rPr>
              <w:t xml:space="preserve"> пр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 xml:space="preserve"> приеме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работу.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пневмококковой</w:t>
            </w:r>
            <w:r>
              <w:rPr>
                <w:rFonts w:hint="default"/>
              </w:rPr>
              <w:t xml:space="preserve">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возрасте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 до</w:t>
            </w:r>
            <w:r>
              <w:rPr>
                <w:rFonts w:hint="default"/>
              </w:rPr>
              <w:t xml:space="preserve"> 5 лет</w:t>
            </w:r>
            <w:r>
              <w:rPr>
                <w:rFonts w:hint="default"/>
              </w:rPr>
              <w:t>, взрослые</w:t>
            </w:r>
            <w:r>
              <w:rPr>
                <w:rFonts w:hint="default"/>
              </w:rPr>
              <w:t>, относящиеся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группам</w:t>
            </w:r>
            <w:r>
              <w:rPr>
                <w:rFonts w:hint="default"/>
              </w:rPr>
              <w:t xml:space="preserve"> риска</w:t>
            </w:r>
            <w:r>
              <w:rPr>
                <w:rFonts w:hint="default"/>
              </w:rPr>
              <w:t xml:space="preserve"> (лица</w:t>
            </w:r>
            <w:r>
              <w:rPr>
                <w:rFonts w:hint="default"/>
              </w:rPr>
              <w:t>, подлежащие</w:t>
            </w:r>
            <w:r>
              <w:rPr>
                <w:rFonts w:hint="default"/>
              </w:rPr>
              <w:t xml:space="preserve"> призыву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военную</w:t>
            </w:r>
            <w:r>
              <w:rPr>
                <w:rFonts w:hint="default"/>
              </w:rPr>
              <w:t xml:space="preserve"> службу</w:t>
            </w:r>
            <w:r>
              <w:rPr>
                <w:rFonts w:hint="default"/>
              </w:rPr>
              <w:t>, лица</w:t>
            </w:r>
            <w:r>
              <w:rPr>
                <w:rFonts w:hint="default"/>
              </w:rPr>
              <w:t xml:space="preserve"> старше</w:t>
            </w:r>
            <w:r>
              <w:rPr>
                <w:rFonts w:hint="default"/>
              </w:rPr>
              <w:t xml:space="preserve"> 60 лет</w:t>
            </w:r>
            <w:r>
              <w:rPr>
                <w:rFonts w:hint="default"/>
              </w:rPr>
              <w:t>, страдающие</w:t>
            </w:r>
            <w:r>
              <w:rPr>
                <w:rFonts w:hint="default"/>
              </w:rPr>
              <w:t xml:space="preserve"> хроническими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 xml:space="preserve"> легких</w:t>
            </w:r>
            <w:r>
              <w:rPr>
                <w:rFonts w:hint="default"/>
              </w:rPr>
              <w:t>, лица</w:t>
            </w:r>
            <w:r>
              <w:rPr>
                <w:rFonts w:hint="default"/>
              </w:rPr>
              <w:t xml:space="preserve"> старше</w:t>
            </w:r>
            <w:r>
              <w:rPr>
                <w:rFonts w:hint="default"/>
              </w:rPr>
              <w:t xml:space="preserve"> трудоспо</w:t>
            </w:r>
            <w:r>
              <w:rPr>
                <w:rFonts w:hint="default"/>
              </w:rPr>
              <w:t>собного</w:t>
            </w:r>
            <w:r>
              <w:rPr>
                <w:rFonts w:hint="default"/>
              </w:rPr>
              <w:t xml:space="preserve"> возраста</w:t>
            </w:r>
            <w:r>
              <w:rPr>
                <w:rFonts w:hint="default"/>
              </w:rPr>
              <w:t>, проживающие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организациях</w:t>
            </w:r>
            <w:r>
              <w:rPr>
                <w:rFonts w:hint="default"/>
              </w:rPr>
              <w:t xml:space="preserve"> социального</w:t>
            </w:r>
            <w:r>
              <w:rPr>
                <w:rFonts w:hint="default"/>
              </w:rPr>
              <w:t xml:space="preserve"> обслуживания</w:t>
            </w:r>
            <w:r>
              <w:rPr>
                <w:rFonts w:hint="default"/>
              </w:rPr>
              <w:t>).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ротавирусной</w:t>
            </w:r>
            <w:r>
              <w:rPr>
                <w:rFonts w:hint="default"/>
              </w:rPr>
              <w:t xml:space="preserve">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активной</w:t>
            </w:r>
            <w:r>
              <w:rPr>
                <w:rFonts w:hint="default"/>
              </w:rPr>
              <w:t xml:space="preserve"> вакцинации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целью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заболеваний</w:t>
            </w:r>
            <w:r>
              <w:rPr>
                <w:rFonts w:hint="default"/>
              </w:rPr>
              <w:t>, вызываемых</w:t>
            </w:r>
            <w:r>
              <w:rPr>
                <w:rFonts w:hint="default"/>
              </w:rPr>
              <w:t xml:space="preserve"> ротавирусами.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ветряной</w:t>
            </w:r>
            <w:r>
              <w:rPr>
                <w:rFonts w:hint="default"/>
              </w:rPr>
              <w:t xml:space="preserve"> оспы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взрослые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групп</w:t>
            </w:r>
            <w:r>
              <w:rPr>
                <w:rFonts w:hint="default"/>
              </w:rPr>
              <w:t xml:space="preserve"> риска</w:t>
            </w:r>
            <w:r>
              <w:rPr>
                <w:rFonts w:hint="default"/>
              </w:rPr>
              <w:t>, вклю</w:t>
            </w:r>
            <w:r>
              <w:rPr>
                <w:rFonts w:hint="default"/>
              </w:rPr>
              <w:t>чая</w:t>
            </w:r>
            <w:r>
              <w:rPr>
                <w:rFonts w:hint="default"/>
              </w:rPr>
              <w:t xml:space="preserve"> лиц</w:t>
            </w:r>
            <w:r>
              <w:rPr>
                <w:rFonts w:hint="default"/>
              </w:rPr>
              <w:t>, подлежащих</w:t>
            </w:r>
            <w:r>
              <w:rPr>
                <w:rFonts w:hint="default"/>
              </w:rPr>
              <w:t xml:space="preserve"> призыву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военную</w:t>
            </w:r>
            <w:r>
              <w:rPr>
                <w:rFonts w:hint="default"/>
              </w:rPr>
              <w:t xml:space="preserve"> службу</w:t>
            </w:r>
            <w:r>
              <w:rPr>
                <w:rFonts w:hint="default"/>
              </w:rPr>
              <w:t>, ранее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болевшие</w:t>
            </w:r>
            <w:r>
              <w:rPr>
                <w:rFonts w:hint="default"/>
              </w:rPr>
              <w:t xml:space="preserve"> ветряной</w:t>
            </w:r>
            <w:r>
              <w:rPr>
                <w:rFonts w:hint="default"/>
              </w:rPr>
              <w:t xml:space="preserve"> оспой.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гемофильной</w:t>
            </w:r>
            <w:r>
              <w:rPr>
                <w:rFonts w:hint="default"/>
              </w:rPr>
              <w:t xml:space="preserve">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привитые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первом</w:t>
            </w:r>
            <w:r>
              <w:rPr>
                <w:rFonts w:hint="default"/>
              </w:rPr>
              <w:t xml:space="preserve"> году</w:t>
            </w:r>
            <w:r>
              <w:rPr>
                <w:rFonts w:hint="default"/>
              </w:rPr>
              <w:t xml:space="preserve"> жизни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гемофильной</w:t>
            </w:r>
            <w:r>
              <w:rPr>
                <w:rFonts w:hint="default"/>
              </w:rPr>
              <w:t xml:space="preserve"> инфекции.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Против</w:t>
            </w:r>
            <w:r>
              <w:rPr>
                <w:rFonts w:hint="default"/>
              </w:rPr>
              <w:t xml:space="preserve"> коронавирусной</w:t>
            </w:r>
            <w:r>
              <w:rPr>
                <w:rFonts w:hint="default"/>
              </w:rPr>
              <w:t xml:space="preserve"> инфекции</w:t>
            </w:r>
            <w:r>
              <w:rPr>
                <w:rFonts w:hint="default"/>
              </w:rPr>
              <w:t>, вызываемой</w:t>
            </w:r>
            <w:r>
              <w:rPr>
                <w:rFonts w:hint="default"/>
              </w:rPr>
              <w:t xml:space="preserve"> вирусом</w:t>
            </w:r>
            <w:r>
              <w:rPr>
                <w:rFonts w:hint="default"/>
              </w:rPr>
              <w:t xml:space="preserve"> SARS-CoV-2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</w:t>
            </w:r>
            <w:r>
              <w:rPr>
                <w:rFonts w:hint="default"/>
              </w:rPr>
              <w:t xml:space="preserve"> приоритету</w:t>
            </w:r>
            <w:r>
              <w:rPr>
                <w:rFonts w:hint="default"/>
              </w:rPr>
              <w:t xml:space="preserve"> 1-го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относятся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возрасте</w:t>
            </w:r>
            <w:r>
              <w:rPr>
                <w:rFonts w:hint="default"/>
              </w:rPr>
              <w:t xml:space="preserve"> 60 лет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старше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взрослые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отдельным</w:t>
            </w:r>
            <w:r>
              <w:rPr>
                <w:rFonts w:hint="default"/>
              </w:rPr>
              <w:t xml:space="preserve"> профессиям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должностям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работники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>, образовательных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>, организаций</w:t>
            </w:r>
            <w:r>
              <w:rPr>
                <w:rFonts w:hint="default"/>
              </w:rPr>
              <w:t xml:space="preserve"> социального</w:t>
            </w:r>
            <w:r>
              <w:rPr>
                <w:rFonts w:hint="default"/>
              </w:rPr>
              <w:t xml:space="preserve"> обслуживания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многофункциональных</w:t>
            </w:r>
            <w:r>
              <w:rPr>
                <w:rFonts w:hint="default"/>
              </w:rPr>
              <w:t xml:space="preserve"> центр</w:t>
            </w:r>
            <w:r>
              <w:rPr>
                <w:rFonts w:hint="default"/>
              </w:rPr>
              <w:t>ов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проживающие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организациях</w:t>
            </w:r>
            <w:r>
              <w:rPr>
                <w:rFonts w:hint="default"/>
              </w:rPr>
              <w:t xml:space="preserve"> социального</w:t>
            </w:r>
            <w:r>
              <w:rPr>
                <w:rFonts w:hint="default"/>
              </w:rPr>
              <w:t xml:space="preserve"> обслуживания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хроническими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>, в</w:t>
            </w:r>
            <w:r>
              <w:rPr>
                <w:rFonts w:hint="default"/>
              </w:rPr>
              <w:t xml:space="preserve"> том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 xml:space="preserve"> бронхолегочной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>, сердечно-сосудистыми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>, сахарным</w:t>
            </w:r>
            <w:r>
              <w:rPr>
                <w:rFonts w:hint="default"/>
              </w:rPr>
              <w:t xml:space="preserve"> диабетом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ожирением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граждане</w:t>
            </w:r>
            <w:r>
              <w:rPr>
                <w:rFonts w:hint="default"/>
              </w:rPr>
              <w:t>, проживающие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городах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>нностью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 xml:space="preserve"> 1 млн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более.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</w:t>
            </w:r>
            <w:r>
              <w:rPr>
                <w:rFonts w:hint="default"/>
              </w:rPr>
              <w:t xml:space="preserve"> приоритету</w:t>
            </w:r>
            <w:r>
              <w:rPr>
                <w:rFonts w:hint="default"/>
              </w:rPr>
              <w:t xml:space="preserve"> 2-го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относятся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взрослые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отдельным</w:t>
            </w:r>
            <w:r>
              <w:rPr>
                <w:rFonts w:hint="default"/>
              </w:rPr>
              <w:t xml:space="preserve"> профессиям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должностям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работники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 xml:space="preserve"> транспорта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энергетики,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сотрудники</w:t>
            </w:r>
            <w:r>
              <w:rPr>
                <w:rFonts w:hint="default"/>
              </w:rPr>
              <w:t xml:space="preserve"> правоохранительных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>, государственных</w:t>
            </w:r>
            <w:r>
              <w:rPr>
                <w:rFonts w:hint="default"/>
              </w:rPr>
              <w:t xml:space="preserve"> контрольных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пунк</w:t>
            </w:r>
            <w:r>
              <w:rPr>
                <w:rFonts w:hint="default"/>
              </w:rPr>
              <w:t>тах</w:t>
            </w:r>
            <w:r>
              <w:rPr>
                <w:rFonts w:hint="default"/>
              </w:rPr>
              <w:t xml:space="preserve"> пропуска</w:t>
            </w:r>
            <w:r>
              <w:rPr>
                <w:rFonts w:hint="default"/>
              </w:rPr>
              <w:t xml:space="preserve"> через</w:t>
            </w:r>
            <w:r>
              <w:rPr>
                <w:rFonts w:hint="default"/>
              </w:rPr>
              <w:t xml:space="preserve"> государственную</w:t>
            </w:r>
            <w:r>
              <w:rPr>
                <w:rFonts w:hint="default"/>
              </w:rPr>
              <w:t xml:space="preserve"> границу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работающие</w:t>
            </w:r>
            <w:r>
              <w:rPr>
                <w:rFonts w:hint="default"/>
              </w:rPr>
              <w:t xml:space="preserve"> вахтовым</w:t>
            </w:r>
            <w:r>
              <w:rPr>
                <w:rFonts w:hint="default"/>
              </w:rPr>
              <w:t xml:space="preserve"> методом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волонтеры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военнослужащие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работники</w:t>
            </w:r>
            <w:r>
              <w:rPr>
                <w:rFonts w:hint="default"/>
              </w:rPr>
              <w:t xml:space="preserve"> организаций</w:t>
            </w:r>
            <w:r>
              <w:rPr>
                <w:rFonts w:hint="default"/>
              </w:rPr>
              <w:t xml:space="preserve"> сферы</w:t>
            </w:r>
            <w:r>
              <w:rPr>
                <w:rFonts w:hint="default"/>
              </w:rPr>
              <w:t xml:space="preserve"> предоставления</w:t>
            </w:r>
            <w:r>
              <w:rPr>
                <w:rFonts w:hint="default"/>
              </w:rPr>
              <w:t xml:space="preserve"> услуг.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</w:t>
            </w:r>
            <w:r>
              <w:rPr>
                <w:rFonts w:hint="default"/>
              </w:rPr>
              <w:t xml:space="preserve"> приоритету</w:t>
            </w:r>
            <w:r>
              <w:rPr>
                <w:rFonts w:hint="default"/>
              </w:rPr>
              <w:t xml:space="preserve"> 3-го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относятся</w:t>
            </w:r>
            <w:r>
              <w:rPr>
                <w:rFonts w:hint="default"/>
              </w:rPr>
              <w:t>: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государственные</w:t>
            </w:r>
            <w:r>
              <w:rPr>
                <w:rFonts w:hint="default"/>
              </w:rPr>
              <w:t xml:space="preserve"> гражданские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муниципальные</w:t>
            </w:r>
            <w:r>
              <w:rPr>
                <w:rFonts w:hint="default"/>
              </w:rPr>
              <w:t xml:space="preserve"> служащие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обучающиес</w:t>
            </w:r>
            <w:r>
              <w:rPr>
                <w:rFonts w:hint="default"/>
              </w:rPr>
              <w:t>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профессиональных</w:t>
            </w:r>
            <w:r>
              <w:rPr>
                <w:rFonts w:hint="default"/>
              </w:rPr>
              <w:t xml:space="preserve"> образовательных</w:t>
            </w:r>
            <w:r>
              <w:rPr>
                <w:rFonts w:hint="default"/>
              </w:rPr>
              <w:t xml:space="preserve"> организациях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образовательных</w:t>
            </w:r>
            <w:r>
              <w:rPr>
                <w:rFonts w:hint="default"/>
              </w:rPr>
              <w:t xml:space="preserve"> организациях</w:t>
            </w:r>
            <w:r>
              <w:rPr>
                <w:rFonts w:hint="default"/>
              </w:rPr>
              <w:t xml:space="preserve"> высшего</w:t>
            </w:r>
            <w:r>
              <w:rPr>
                <w:rFonts w:hint="default"/>
              </w:rPr>
              <w:t xml:space="preserve"> образования</w:t>
            </w:r>
            <w:r>
              <w:rPr>
                <w:rFonts w:hint="default"/>
              </w:rPr>
              <w:t xml:space="preserve"> старше</w:t>
            </w:r>
            <w:r>
              <w:rPr>
                <w:rFonts w:hint="default"/>
              </w:rPr>
              <w:t xml:space="preserve"> 18 лет</w:t>
            </w:r>
            <w:r>
              <w:rPr>
                <w:rFonts w:hint="default"/>
              </w:rPr>
              <w:t>;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подлежащие</w:t>
            </w:r>
            <w:r>
              <w:rPr>
                <w:rFonts w:hint="default"/>
              </w:rPr>
              <w:t xml:space="preserve"> призыву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военную</w:t>
            </w:r>
            <w:r>
              <w:rPr>
                <w:rFonts w:hint="default"/>
              </w:rPr>
              <w:t xml:space="preserve"> службу.</w:t>
            </w:r>
          </w:p>
          <w:p w:rsidR="008C2B2C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Дети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12 до</w:t>
            </w:r>
            <w:r>
              <w:rPr>
                <w:rFonts w:hint="default"/>
              </w:rPr>
              <w:t xml:space="preserve"> 17 лет</w:t>
            </w:r>
            <w:r>
              <w:rPr>
                <w:rFonts w:hint="default"/>
              </w:rPr>
              <w:t xml:space="preserve"> (включительно</w:t>
            </w:r>
            <w:r>
              <w:rPr>
                <w:rFonts w:hint="default"/>
              </w:rPr>
              <w:t>) (вакцинация</w:t>
            </w:r>
            <w:r>
              <w:rPr>
                <w:rFonts w:hint="default"/>
              </w:rPr>
              <w:t xml:space="preserve"> проводится</w:t>
            </w:r>
            <w:r>
              <w:rPr>
                <w:rFonts w:hint="default"/>
              </w:rPr>
              <w:t xml:space="preserve"> добровольно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письменного</w:t>
            </w:r>
            <w:r>
              <w:rPr>
                <w:rFonts w:hint="default"/>
              </w:rPr>
              <w:t xml:space="preserve"> з</w:t>
            </w:r>
            <w:r>
              <w:rPr>
                <w:rFonts w:hint="default"/>
              </w:rPr>
              <w:t>аявления</w:t>
            </w:r>
            <w:r>
              <w:rPr>
                <w:rFonts w:hint="default"/>
              </w:rPr>
              <w:t xml:space="preserve"> одного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родителей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 xml:space="preserve"> иного</w:t>
            </w:r>
            <w:r>
              <w:rPr>
                <w:rFonts w:hint="default"/>
              </w:rPr>
              <w:t xml:space="preserve"> законного</w:t>
            </w:r>
            <w:r>
              <w:rPr>
                <w:rFonts w:hint="default"/>
              </w:rPr>
              <w:t xml:space="preserve"> представителя</w:t>
            </w:r>
            <w:r>
              <w:rPr>
                <w:rFonts w:hint="default"/>
              </w:rPr>
              <w:t>).</w:t>
            </w:r>
          </w:p>
        </w:tc>
      </w:tr>
    </w:tbl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3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8C2B2C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6 декабря</w:t>
      </w:r>
      <w:r>
        <w:rPr>
          <w:rFonts w:hint="default"/>
        </w:rPr>
        <w:t xml:space="preserve"> 2021 г</w:t>
      </w:r>
      <w:r>
        <w:rPr>
          <w:rFonts w:hint="default"/>
        </w:rPr>
        <w:t>. N 1122н</w:t>
      </w:r>
    </w:p>
    <w:p w:rsidR="008C2B2C">
      <w:pPr>
        <w:pStyle w:val="ConsPlusNormal"/>
        <w:bidi w:val="0"/>
        <w:jc w:val="both"/>
      </w:pPr>
    </w:p>
    <w:p w:rsidR="008C2B2C">
      <w:pPr>
        <w:pStyle w:val="ConsPlusTitle"/>
        <w:bidi w:val="0"/>
        <w:jc w:val="center"/>
        <w:rPr>
          <w:rFonts w:hint="default"/>
        </w:rPr>
      </w:pPr>
      <w:bookmarkStart w:id="2" w:name="Par280"/>
      <w:bookmarkEnd w:id="2"/>
      <w:r>
        <w:rPr>
          <w:rFonts w:hint="default"/>
        </w:rPr>
        <w:t>ПОРЯДОК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Профилактические</w:t>
      </w:r>
      <w:r>
        <w:rPr>
          <w:rFonts w:hint="default"/>
        </w:rPr>
        <w:t xml:space="preserve"> п</w:t>
      </w:r>
      <w:r>
        <w:rPr>
          <w:rFonts w:hint="default"/>
        </w:rPr>
        <w:t>рививки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лицензии</w:t>
      </w:r>
      <w:r>
        <w:rPr>
          <w:rFonts w:hint="default"/>
        </w:rPr>
        <w:t>, предусматривающей</w:t>
      </w:r>
      <w:r>
        <w:rPr>
          <w:rFonts w:hint="default"/>
        </w:rPr>
        <w:t xml:space="preserve"> выполнение</w:t>
      </w:r>
      <w:r>
        <w:rPr>
          <w:rFonts w:hint="default"/>
        </w:rPr>
        <w:t xml:space="preserve"> работ</w:t>
      </w:r>
      <w:r>
        <w:rPr>
          <w:rFonts w:hint="default"/>
        </w:rPr>
        <w:t xml:space="preserve"> (услуг</w:t>
      </w:r>
      <w:r>
        <w:rPr>
          <w:rFonts w:hint="default"/>
        </w:rPr>
        <w:t>) по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(проведению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>).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Профилактические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проводят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>, прошедшие</w:t>
      </w:r>
      <w:r>
        <w:rPr>
          <w:rFonts w:hint="default"/>
        </w:rPr>
        <w:t xml:space="preserve"> обучение</w:t>
      </w:r>
      <w:r>
        <w:rPr>
          <w:rFonts w:hint="default"/>
        </w:rPr>
        <w:t xml:space="preserve"> п</w:t>
      </w:r>
      <w:r>
        <w:rPr>
          <w:rFonts w:hint="default"/>
        </w:rPr>
        <w:t>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иммунобиологических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иммунопрофилактики</w:t>
      </w:r>
      <w:r>
        <w:rPr>
          <w:rFonts w:hint="default"/>
        </w:rPr>
        <w:t>, организации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вакцинации</w:t>
      </w:r>
      <w:r>
        <w:rPr>
          <w:rFonts w:hint="default"/>
        </w:rPr>
        <w:t>, техники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вакцинации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формах.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Профилактическ</w:t>
      </w:r>
      <w:r>
        <w:rPr>
          <w:rFonts w:hint="default"/>
        </w:rPr>
        <w:t>ие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иммунобиологических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иммунопрофилактики</w:t>
      </w:r>
      <w:r>
        <w:rPr>
          <w:rFonts w:hint="default"/>
        </w:rPr>
        <w:t>, зарегистрированных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согласно</w:t>
      </w:r>
      <w:r>
        <w:rPr>
          <w:rFonts w:hint="default"/>
        </w:rPr>
        <w:t xml:space="preserve"> инструкциям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применению.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Перед</w:t>
      </w:r>
      <w:r>
        <w:rPr>
          <w:rFonts w:hint="default"/>
        </w:rPr>
        <w:t xml:space="preserve"> проведением</w:t>
      </w:r>
      <w:r>
        <w:rPr>
          <w:rFonts w:hint="default"/>
        </w:rPr>
        <w:t xml:space="preserve"> профилактич</w:t>
      </w:r>
      <w:r>
        <w:rPr>
          <w:rFonts w:hint="default"/>
        </w:rPr>
        <w:t>еской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лицу</w:t>
      </w:r>
      <w:r>
        <w:rPr>
          <w:rFonts w:hint="default"/>
        </w:rPr>
        <w:t>, подлежащему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ревакцинации</w:t>
      </w:r>
      <w:r>
        <w:rPr>
          <w:rFonts w:hint="default"/>
        </w:rPr>
        <w:t>,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разъясняется</w:t>
      </w:r>
      <w:r>
        <w:rPr>
          <w:rFonts w:hint="default"/>
        </w:rPr>
        <w:t xml:space="preserve"> необходимость</w:t>
      </w:r>
      <w:r>
        <w:rPr>
          <w:rFonts w:hint="default"/>
        </w:rPr>
        <w:t xml:space="preserve"> иммунопрофилактики</w:t>
      </w:r>
      <w:r>
        <w:rPr>
          <w:rFonts w:hint="default"/>
        </w:rPr>
        <w:t xml:space="preserve"> инфекционных</w:t>
      </w:r>
      <w:r>
        <w:rPr>
          <w:rFonts w:hint="default"/>
        </w:rPr>
        <w:t xml:space="preserve"> болезней</w:t>
      </w:r>
      <w:r>
        <w:rPr>
          <w:rFonts w:hint="default"/>
        </w:rPr>
        <w:t>, возможные</w:t>
      </w:r>
      <w:r>
        <w:rPr>
          <w:rFonts w:hint="default"/>
        </w:rPr>
        <w:t xml:space="preserve"> поствакцинальные</w:t>
      </w:r>
      <w:r>
        <w:rPr>
          <w:rFonts w:hint="default"/>
        </w:rPr>
        <w:t xml:space="preserve"> реакции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осложнения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последствия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</w:t>
      </w:r>
      <w:r>
        <w:rPr>
          <w:rFonts w:hint="default"/>
        </w:rPr>
        <w:t>о</w:t>
      </w:r>
      <w:r>
        <w:rPr>
          <w:rFonts w:hint="default"/>
        </w:rPr>
        <w:t>филактической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оформляется</w:t>
      </w:r>
      <w:r>
        <w:rPr>
          <w:rFonts w:hint="default"/>
        </w:rPr>
        <w:t xml:space="preserve">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требованиями</w:t>
      </w:r>
      <w:r>
        <w:rPr>
          <w:rFonts w:hint="default"/>
        </w:rPr>
        <w:t xml:space="preserve"> </w:t>
      </w:r>
      <w:hyperlink r:id="rId19" w:history="1">
        <w:r>
          <w:rPr>
            <w:rFonts w:hint="default"/>
            <w:color w:val="0000FF"/>
          </w:rPr>
          <w:t>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</w:t>
      </w:r>
      <w:r>
        <w:rPr>
          <w:rFonts w:hint="default"/>
        </w:rPr>
        <w:t>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&lt;1&gt;.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2021, N 27, ст</w:t>
      </w:r>
      <w:r>
        <w:rPr>
          <w:rFonts w:hint="default"/>
        </w:rPr>
        <w:t>. 5159.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5. Все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, </w:t>
      </w:r>
      <w:r>
        <w:rPr>
          <w:rFonts w:hint="default"/>
        </w:rPr>
        <w:t>которым</w:t>
      </w:r>
      <w:r>
        <w:rPr>
          <w:rFonts w:hint="default"/>
        </w:rPr>
        <w:t xml:space="preserve"> должны</w:t>
      </w:r>
      <w:r>
        <w:rPr>
          <w:rFonts w:hint="default"/>
        </w:rPr>
        <w:t xml:space="preserve"> проводиться</w:t>
      </w:r>
      <w:r>
        <w:rPr>
          <w:rFonts w:hint="default"/>
        </w:rPr>
        <w:t xml:space="preserve"> профилактические</w:t>
      </w:r>
      <w:r>
        <w:rPr>
          <w:rFonts w:hint="default"/>
        </w:rPr>
        <w:t xml:space="preserve"> прививки</w:t>
      </w:r>
      <w:r>
        <w:rPr>
          <w:rFonts w:hint="default"/>
        </w:rPr>
        <w:t>, предварительно</w:t>
      </w:r>
      <w:r>
        <w:rPr>
          <w:rFonts w:hint="default"/>
        </w:rPr>
        <w:t xml:space="preserve"> подлежат</w:t>
      </w:r>
      <w:r>
        <w:rPr>
          <w:rFonts w:hint="default"/>
        </w:rPr>
        <w:t xml:space="preserve"> осмотру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(фельдшером</w:t>
      </w:r>
      <w:r>
        <w:rPr>
          <w:rFonts w:hint="default"/>
        </w:rPr>
        <w:t>) &lt;2&gt;.</w:t>
      </w:r>
    </w:p>
    <w:p w:rsidR="008C2B2C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&lt;2&gt; </w:t>
      </w:r>
      <w:hyperlink r:id="rId20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марта</w:t>
      </w:r>
      <w:r>
        <w:rPr>
          <w:rFonts w:hint="default"/>
        </w:rPr>
        <w:t xml:space="preserve"> 2012 г</w:t>
      </w:r>
      <w:r>
        <w:rPr>
          <w:rFonts w:hint="default"/>
        </w:rPr>
        <w:t>. N 252н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возложения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фельдшера</w:t>
      </w:r>
      <w:r>
        <w:rPr>
          <w:rFonts w:hint="default"/>
        </w:rPr>
        <w:t>, акушерку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</w:t>
      </w:r>
      <w:r>
        <w:rPr>
          <w:rFonts w:hint="default"/>
        </w:rPr>
        <w:t>д</w:t>
      </w:r>
      <w:r>
        <w:rPr>
          <w:rFonts w:hint="default"/>
        </w:rPr>
        <w:t>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функций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непосредственному</w:t>
      </w:r>
      <w:r>
        <w:rPr>
          <w:rFonts w:hint="default"/>
        </w:rPr>
        <w:t xml:space="preserve"> оказанию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ним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лечения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назначению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применению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включая</w:t>
      </w:r>
      <w:r>
        <w:rPr>
          <w:rFonts w:hint="default"/>
        </w:rPr>
        <w:t xml:space="preserve"> наркотические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препа</w:t>
      </w:r>
      <w:r>
        <w:rPr>
          <w:rFonts w:hint="default"/>
        </w:rPr>
        <w:t>р</w:t>
      </w:r>
      <w:r>
        <w:rPr>
          <w:rFonts w:hint="default"/>
        </w:rPr>
        <w:t>аты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психотропные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препараты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28 апреля</w:t>
      </w:r>
      <w:r>
        <w:rPr>
          <w:rFonts w:hint="default"/>
        </w:rPr>
        <w:t xml:space="preserve"> 2012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23971),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31 октября</w:t>
      </w:r>
      <w:r>
        <w:rPr>
          <w:rFonts w:hint="default"/>
        </w:rPr>
        <w:t xml:space="preserve"> 2017 г.</w:t>
      </w:r>
      <w:r>
        <w:rPr>
          <w:rFonts w:hint="default"/>
        </w:rPr>
        <w:t xml:space="preserve"> </w:t>
      </w:r>
      <w:r>
        <w:rPr>
          <w:rFonts w:hint="default"/>
        </w:rPr>
        <w:t>N 882н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января</w:t>
      </w:r>
      <w:r>
        <w:rPr>
          <w:rFonts w:hint="default"/>
        </w:rPr>
        <w:t xml:space="preserve"> 2018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49561).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6.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ревакцинации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используются</w:t>
      </w:r>
      <w:r>
        <w:rPr>
          <w:rFonts w:hint="default"/>
        </w:rPr>
        <w:t xml:space="preserve"> вакцины</w:t>
      </w:r>
      <w:r>
        <w:rPr>
          <w:rFonts w:hint="default"/>
        </w:rPr>
        <w:t>, содержащие</w:t>
      </w:r>
      <w:r>
        <w:rPr>
          <w:rFonts w:hint="default"/>
        </w:rPr>
        <w:t xml:space="preserve"> актуальные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антигены</w:t>
      </w:r>
      <w:r>
        <w:rPr>
          <w:rFonts w:hint="default"/>
        </w:rPr>
        <w:t>, позволяющие</w:t>
      </w:r>
      <w:r>
        <w:rPr>
          <w:rFonts w:hint="default"/>
        </w:rPr>
        <w:t xml:space="preserve"> обеспечить</w:t>
      </w:r>
      <w:r>
        <w:rPr>
          <w:rFonts w:hint="default"/>
        </w:rPr>
        <w:t xml:space="preserve"> максимальную</w:t>
      </w:r>
      <w:r>
        <w:rPr>
          <w:rFonts w:hint="default"/>
        </w:rPr>
        <w:t xml:space="preserve"> эффективность</w:t>
      </w:r>
      <w:r>
        <w:rPr>
          <w:rFonts w:hint="default"/>
        </w:rPr>
        <w:t xml:space="preserve"> иммунизации</w:t>
      </w:r>
      <w:r>
        <w:rPr>
          <w:rFonts w:hint="default"/>
        </w:rPr>
        <w:t>, по</w:t>
      </w:r>
      <w:r>
        <w:rPr>
          <w:rFonts w:hint="default"/>
        </w:rPr>
        <w:t xml:space="preserve"> данным</w:t>
      </w:r>
      <w:r>
        <w:rPr>
          <w:rFonts w:hint="default"/>
        </w:rPr>
        <w:t xml:space="preserve"> мониторинга</w:t>
      </w:r>
      <w:r>
        <w:rPr>
          <w:rFonts w:hint="default"/>
        </w:rPr>
        <w:t xml:space="preserve"> Роспотребнадзора</w:t>
      </w:r>
      <w:r>
        <w:rPr>
          <w:rFonts w:hint="default"/>
        </w:rPr>
        <w:t xml:space="preserve"> &lt;3&gt;.</w:t>
      </w:r>
    </w:p>
    <w:p w:rsidR="008C2B2C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&lt;3&gt; </w:t>
      </w:r>
      <w:hyperlink r:id="rId21" w:history="1">
        <w:r>
          <w:rPr>
            <w:rFonts w:hint="default"/>
            <w:color w:val="0000FF"/>
          </w:rPr>
          <w:t>Абзац</w:t>
        </w:r>
        <w:r>
          <w:rPr>
            <w:rFonts w:hint="default"/>
            <w:color w:val="0000FF"/>
          </w:rPr>
          <w:t xml:space="preserve"> шестой</w:t>
        </w:r>
        <w:r>
          <w:rPr>
            <w:rFonts w:hint="default"/>
            <w:color w:val="0000FF"/>
          </w:rPr>
          <w:t xml:space="preserve"> пун</w:t>
        </w:r>
        <w:r>
          <w:rPr>
            <w:rFonts w:hint="default"/>
            <w:color w:val="0000FF"/>
          </w:rPr>
          <w:t>кта</w:t>
        </w:r>
        <w:r>
          <w:rPr>
            <w:rFonts w:hint="default"/>
            <w:color w:val="0000FF"/>
          </w:rPr>
          <w:t xml:space="preserve"> 13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разграничении</w:t>
      </w:r>
      <w:r>
        <w:rPr>
          <w:rFonts w:hint="default"/>
        </w:rPr>
        <w:t xml:space="preserve"> полномочий</w:t>
      </w:r>
      <w:r>
        <w:rPr>
          <w:rFonts w:hint="default"/>
        </w:rPr>
        <w:t xml:space="preserve"> федеральных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области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биологической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химической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16 мая</w:t>
      </w:r>
      <w:r>
        <w:rPr>
          <w:rFonts w:hint="default"/>
        </w:rPr>
        <w:t xml:space="preserve"> 2005 г</w:t>
      </w:r>
      <w:r>
        <w:rPr>
          <w:rFonts w:hint="default"/>
        </w:rPr>
        <w:t>. N</w:t>
      </w:r>
      <w:r>
        <w:rPr>
          <w:rFonts w:hint="default"/>
        </w:rPr>
        <w:t xml:space="preserve"> 303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2005, N 21, ст</w:t>
      </w:r>
      <w:r>
        <w:rPr>
          <w:rFonts w:hint="default"/>
        </w:rPr>
        <w:t>. 2023).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7. Профилактические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проводиться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иммунобиологических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иммунопрофилактики</w:t>
      </w:r>
      <w:r>
        <w:rPr>
          <w:rFonts w:hint="default"/>
        </w:rPr>
        <w:t>, содержащих</w:t>
      </w:r>
      <w:r>
        <w:rPr>
          <w:rFonts w:hint="default"/>
        </w:rPr>
        <w:t xml:space="preserve"> комбинации</w:t>
      </w:r>
      <w:r>
        <w:rPr>
          <w:rFonts w:hint="default"/>
        </w:rPr>
        <w:t xml:space="preserve"> вакцин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соответствующие</w:t>
      </w:r>
      <w:r>
        <w:rPr>
          <w:rFonts w:hint="default"/>
        </w:rPr>
        <w:t xml:space="preserve"> возрастные</w:t>
      </w:r>
      <w:r>
        <w:rPr>
          <w:rFonts w:hint="default"/>
        </w:rPr>
        <w:t xml:space="preserve"> периоды.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При</w:t>
      </w:r>
      <w:r>
        <w:rPr>
          <w:rFonts w:hint="default"/>
        </w:rPr>
        <w:t xml:space="preserve"> изменении</w:t>
      </w:r>
      <w:r>
        <w:rPr>
          <w:rFonts w:hint="default"/>
        </w:rPr>
        <w:t xml:space="preserve"> сроков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проводят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схемам</w:t>
      </w:r>
      <w:r>
        <w:rPr>
          <w:rFonts w:hint="default"/>
        </w:rPr>
        <w:t>, предусмотренным</w:t>
      </w:r>
      <w:r>
        <w:rPr>
          <w:rFonts w:hint="default"/>
        </w:rPr>
        <w:t xml:space="preserve"> национальным</w:t>
      </w:r>
      <w:r>
        <w:rPr>
          <w:rFonts w:hint="default"/>
        </w:rPr>
        <w:t xml:space="preserve"> </w:t>
      </w:r>
      <w:hyperlink w:anchor="Par41" w:tooltip="НАЦИОНАЛЬНЫЙ КАЛЕНДАРЬ ПРОФИЛАКТИЧЕСКИХ ПРИВИВОК" w:history="1">
        <w:r>
          <w:rPr>
            <w:rFonts w:hint="default"/>
            <w:color w:val="0000FF"/>
          </w:rPr>
          <w:t>календарем</w:t>
        </w:r>
      </w:hyperlink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>, у</w:t>
      </w:r>
      <w:r>
        <w:rPr>
          <w:rFonts w:hint="default"/>
        </w:rPr>
        <w:t>твержденным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</w:t>
      </w:r>
      <w:r>
        <w:rPr>
          <w:rFonts w:hint="default"/>
        </w:rPr>
        <w:t>, настоящим</w:t>
      </w:r>
      <w:r>
        <w:rPr>
          <w:rFonts w:hint="default"/>
        </w:rPr>
        <w:t xml:space="preserve"> порядком</w:t>
      </w:r>
      <w:r>
        <w:rPr>
          <w:rFonts w:hint="default"/>
        </w:rPr>
        <w:t>, 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инструкциями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применению</w:t>
      </w:r>
      <w:r>
        <w:rPr>
          <w:rFonts w:hint="default"/>
        </w:rPr>
        <w:t xml:space="preserve"> иммунобиологических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иммунопрофилактики</w:t>
      </w:r>
      <w:r>
        <w:rPr>
          <w:rFonts w:hint="default"/>
        </w:rPr>
        <w:t>. Допускается</w:t>
      </w:r>
      <w:r>
        <w:rPr>
          <w:rFonts w:hint="default"/>
        </w:rPr>
        <w:t xml:space="preserve"> введение</w:t>
      </w:r>
      <w:r>
        <w:rPr>
          <w:rFonts w:hint="default"/>
        </w:rPr>
        <w:t xml:space="preserve"> вакцин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вакцин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туберкулеза</w:t>
      </w:r>
      <w:r>
        <w:rPr>
          <w:rFonts w:hint="default"/>
        </w:rPr>
        <w:t>), примен</w:t>
      </w:r>
      <w:r>
        <w:rPr>
          <w:rFonts w:hint="default"/>
        </w:rPr>
        <w:t>я</w:t>
      </w:r>
      <w:r>
        <w:rPr>
          <w:rFonts w:hint="default"/>
        </w:rPr>
        <w:t>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национального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календаря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, в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день</w:t>
      </w:r>
      <w:r>
        <w:rPr>
          <w:rFonts w:hint="default"/>
        </w:rPr>
        <w:t xml:space="preserve"> разными</w:t>
      </w:r>
      <w:r>
        <w:rPr>
          <w:rFonts w:hint="default"/>
        </w:rPr>
        <w:t xml:space="preserve"> шприцами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разные</w:t>
      </w:r>
      <w:r>
        <w:rPr>
          <w:rFonts w:hint="default"/>
        </w:rPr>
        <w:t xml:space="preserve"> участки</w:t>
      </w:r>
      <w:r>
        <w:rPr>
          <w:rFonts w:hint="default"/>
        </w:rPr>
        <w:t xml:space="preserve"> тела.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вирусного</w:t>
      </w:r>
      <w:r>
        <w:rPr>
          <w:rFonts w:hint="default"/>
        </w:rPr>
        <w:t xml:space="preserve"> гепатита</w:t>
      </w:r>
      <w:r>
        <w:rPr>
          <w:rFonts w:hint="default"/>
        </w:rPr>
        <w:t xml:space="preserve"> B детей</w:t>
      </w:r>
      <w:r>
        <w:rPr>
          <w:rFonts w:hint="default"/>
        </w:rPr>
        <w:t xml:space="preserve"> первого</w:t>
      </w:r>
      <w:r>
        <w:rPr>
          <w:rFonts w:hint="default"/>
        </w:rPr>
        <w:t xml:space="preserve"> го</w:t>
      </w:r>
      <w:r>
        <w:rPr>
          <w:rFonts w:hint="default"/>
        </w:rPr>
        <w:t>да</w:t>
      </w:r>
      <w:r>
        <w:rPr>
          <w:rFonts w:hint="default"/>
        </w:rPr>
        <w:t xml:space="preserve"> жизни</w:t>
      </w:r>
      <w:r>
        <w:rPr>
          <w:rFonts w:hint="default"/>
        </w:rPr>
        <w:t>, против</w:t>
      </w:r>
      <w:r>
        <w:rPr>
          <w:rFonts w:hint="default"/>
        </w:rPr>
        <w:t xml:space="preserve"> гриппа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6-месячного</w:t>
      </w:r>
      <w:r>
        <w:rPr>
          <w:rFonts w:hint="default"/>
        </w:rPr>
        <w:t xml:space="preserve"> возраста</w:t>
      </w:r>
      <w:r>
        <w:rPr>
          <w:rFonts w:hint="default"/>
        </w:rPr>
        <w:t>, обучающихся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общеобразовательных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профессиональных</w:t>
      </w:r>
      <w:r>
        <w:rPr>
          <w:rFonts w:hint="default"/>
        </w:rPr>
        <w:t xml:space="preserve"> образовательных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беременных</w:t>
      </w:r>
      <w:r>
        <w:rPr>
          <w:rFonts w:hint="default"/>
        </w:rPr>
        <w:t xml:space="preserve"> женщин</w:t>
      </w:r>
      <w:r>
        <w:rPr>
          <w:rFonts w:hint="default"/>
        </w:rPr>
        <w:t xml:space="preserve"> используются</w:t>
      </w:r>
      <w:r>
        <w:rPr>
          <w:rFonts w:hint="default"/>
        </w:rPr>
        <w:t xml:space="preserve"> иммунобиологические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препараты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иммунопрофилактики</w:t>
      </w:r>
      <w:r>
        <w:rPr>
          <w:rFonts w:hint="default"/>
        </w:rPr>
        <w:t>, не</w:t>
      </w:r>
      <w:r>
        <w:rPr>
          <w:rFonts w:hint="default"/>
        </w:rPr>
        <w:t xml:space="preserve"> с</w:t>
      </w:r>
      <w:r>
        <w:rPr>
          <w:rFonts w:hint="default"/>
        </w:rPr>
        <w:t>о</w:t>
      </w:r>
      <w:r>
        <w:rPr>
          <w:rFonts w:hint="default"/>
        </w:rPr>
        <w:t>держащие</w:t>
      </w:r>
      <w:r>
        <w:rPr>
          <w:rFonts w:hint="default"/>
        </w:rPr>
        <w:t xml:space="preserve"> консервантов.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Вакцинация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туберкулеза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новорожденным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3 - 7 день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вакциной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туберкулеза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щадящей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(БЦЖ-М</w:t>
      </w:r>
      <w:r>
        <w:rPr>
          <w:rFonts w:hint="default"/>
        </w:rPr>
        <w:t>); в</w:t>
      </w:r>
      <w:r>
        <w:rPr>
          <w:rFonts w:hint="default"/>
        </w:rPr>
        <w:t xml:space="preserve"> субъектах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показателями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>, превышающи</w:t>
      </w:r>
      <w:r>
        <w:rPr>
          <w:rFonts w:hint="default"/>
        </w:rPr>
        <w:t>ми</w:t>
      </w:r>
      <w:r>
        <w:rPr>
          <w:rFonts w:hint="default"/>
        </w:rPr>
        <w:t xml:space="preserve"> 80 на</w:t>
      </w:r>
      <w:r>
        <w:rPr>
          <w:rFonts w:hint="default"/>
        </w:rPr>
        <w:t xml:space="preserve"> 100 тысяч</w:t>
      </w:r>
      <w:r>
        <w:rPr>
          <w:rFonts w:hint="default"/>
        </w:rPr>
        <w:t xml:space="preserve"> населения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окружении</w:t>
      </w:r>
      <w:r>
        <w:rPr>
          <w:rFonts w:hint="default"/>
        </w:rPr>
        <w:t xml:space="preserve"> новорожденного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туберкулезом</w:t>
      </w:r>
      <w:r>
        <w:rPr>
          <w:rFonts w:hint="default"/>
        </w:rPr>
        <w:t xml:space="preserve"> - вакциной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туберкулеза</w:t>
      </w:r>
      <w:r>
        <w:rPr>
          <w:rFonts w:hint="default"/>
        </w:rPr>
        <w:t xml:space="preserve"> (БЦЖ</w:t>
      </w:r>
      <w:r>
        <w:rPr>
          <w:rFonts w:hint="default"/>
        </w:rPr>
        <w:t>). Ревакцинация</w:t>
      </w:r>
      <w:r>
        <w:rPr>
          <w:rFonts w:hint="default"/>
        </w:rPr>
        <w:t xml:space="preserve"> детям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6 - 7 лет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вакциной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туберкулеза</w:t>
      </w:r>
      <w:r>
        <w:rPr>
          <w:rFonts w:hint="default"/>
        </w:rPr>
        <w:t xml:space="preserve"> (БЦЖ</w:t>
      </w:r>
      <w:r>
        <w:rPr>
          <w:rFonts w:hint="default"/>
        </w:rPr>
        <w:t>). 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вакцинац</w:t>
      </w:r>
      <w:r>
        <w:rPr>
          <w:rFonts w:hint="default"/>
        </w:rPr>
        <w:t>и</w:t>
      </w:r>
      <w:r>
        <w:rPr>
          <w:rFonts w:hint="default"/>
        </w:rPr>
        <w:t>и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туберкулеза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родильном</w:t>
      </w:r>
      <w:r>
        <w:rPr>
          <w:rFonts w:hint="default"/>
        </w:rPr>
        <w:t xml:space="preserve"> доме</w:t>
      </w:r>
      <w:r>
        <w:rPr>
          <w:rFonts w:hint="default"/>
        </w:rPr>
        <w:t xml:space="preserve"> она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проведена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возрасте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7 лет</w:t>
      </w:r>
      <w:r>
        <w:rPr>
          <w:rFonts w:hint="default"/>
        </w:rPr>
        <w:t xml:space="preserve"> туберкулиноотрицательным</w:t>
      </w:r>
      <w:r>
        <w:rPr>
          <w:rFonts w:hint="default"/>
        </w:rPr>
        <w:t xml:space="preserve"> детям.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Вакцинация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вирусного</w:t>
      </w:r>
      <w:r>
        <w:rPr>
          <w:rFonts w:hint="default"/>
        </w:rPr>
        <w:t xml:space="preserve"> гепатита</w:t>
      </w:r>
      <w:r>
        <w:rPr>
          <w:rFonts w:hint="default"/>
        </w:rPr>
        <w:t xml:space="preserve"> B детей</w:t>
      </w:r>
      <w:r>
        <w:rPr>
          <w:rFonts w:hint="default"/>
        </w:rPr>
        <w:t xml:space="preserve"> первого</w:t>
      </w:r>
      <w:r>
        <w:rPr>
          <w:rFonts w:hint="default"/>
        </w:rPr>
        <w:t xml:space="preserve"> года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схеме</w:t>
      </w:r>
      <w:r>
        <w:rPr>
          <w:rFonts w:hint="default"/>
        </w:rPr>
        <w:t xml:space="preserve"> 0-1-6 (1-я</w:t>
      </w:r>
      <w:r>
        <w:rPr>
          <w:rFonts w:hint="default"/>
        </w:rPr>
        <w:t xml:space="preserve"> доза</w:t>
      </w:r>
      <w:r>
        <w:rPr>
          <w:rFonts w:hint="default"/>
        </w:rPr>
        <w:t xml:space="preserve"> - в</w:t>
      </w:r>
      <w:r>
        <w:rPr>
          <w:rFonts w:hint="default"/>
        </w:rPr>
        <w:t xml:space="preserve"> момент</w:t>
      </w:r>
      <w:r>
        <w:rPr>
          <w:rFonts w:hint="default"/>
        </w:rPr>
        <w:t xml:space="preserve"> начала</w:t>
      </w:r>
      <w:r>
        <w:rPr>
          <w:rFonts w:hint="default"/>
        </w:rPr>
        <w:t xml:space="preserve"> вакцинации</w:t>
      </w:r>
      <w:r>
        <w:rPr>
          <w:rFonts w:hint="default"/>
        </w:rPr>
        <w:t>, 2-я</w:t>
      </w:r>
      <w:r>
        <w:rPr>
          <w:rFonts w:hint="default"/>
        </w:rPr>
        <w:t xml:space="preserve"> доз</w:t>
      </w:r>
      <w:r>
        <w:rPr>
          <w:rFonts w:hint="default"/>
        </w:rPr>
        <w:t>а</w:t>
      </w:r>
      <w:r>
        <w:rPr>
          <w:rFonts w:hint="default"/>
        </w:rPr>
        <w:t xml:space="preserve"> - через</w:t>
      </w:r>
      <w:r>
        <w:rPr>
          <w:rFonts w:hint="default"/>
        </w:rPr>
        <w:t xml:space="preserve"> месяц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1-й</w:t>
      </w:r>
      <w:r>
        <w:rPr>
          <w:rFonts w:hint="default"/>
        </w:rPr>
        <w:t xml:space="preserve"> прививки</w:t>
      </w:r>
      <w:r>
        <w:rPr>
          <w:rFonts w:hint="default"/>
        </w:rPr>
        <w:t>, 3-я</w:t>
      </w:r>
      <w:r>
        <w:rPr>
          <w:rFonts w:hint="default"/>
        </w:rPr>
        <w:t xml:space="preserve"> доза</w:t>
      </w:r>
      <w:r>
        <w:rPr>
          <w:rFonts w:hint="default"/>
        </w:rPr>
        <w:t xml:space="preserve"> - через</w:t>
      </w:r>
      <w:r>
        <w:rPr>
          <w:rFonts w:hint="default"/>
        </w:rPr>
        <w:t xml:space="preserve"> 6 месяцев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начала</w:t>
      </w:r>
      <w:r>
        <w:rPr>
          <w:rFonts w:hint="default"/>
        </w:rPr>
        <w:t xml:space="preserve"> вакцинации</w:t>
      </w:r>
      <w:r>
        <w:rPr>
          <w:rFonts w:hint="default"/>
        </w:rPr>
        <w:t>).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Вакцинация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вирусного</w:t>
      </w:r>
      <w:r>
        <w:rPr>
          <w:rFonts w:hint="default"/>
        </w:rPr>
        <w:t xml:space="preserve"> гепатита</w:t>
      </w:r>
      <w:r>
        <w:rPr>
          <w:rFonts w:hint="default"/>
        </w:rPr>
        <w:t xml:space="preserve"> B детей</w:t>
      </w:r>
      <w:r>
        <w:rPr>
          <w:rFonts w:hint="default"/>
        </w:rPr>
        <w:t>, относящихся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группам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(родившимся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матерей</w:t>
      </w:r>
      <w:r>
        <w:rPr>
          <w:rFonts w:hint="default"/>
        </w:rPr>
        <w:t xml:space="preserve"> - носителей</w:t>
      </w:r>
      <w:r>
        <w:rPr>
          <w:rFonts w:hint="default"/>
        </w:rPr>
        <w:t xml:space="preserve"> HBsAg, больных</w:t>
      </w:r>
      <w:r>
        <w:rPr>
          <w:rFonts w:hint="default"/>
        </w:rPr>
        <w:t xml:space="preserve"> вирусным</w:t>
      </w:r>
      <w:r>
        <w:rPr>
          <w:rFonts w:hint="default"/>
        </w:rPr>
        <w:t xml:space="preserve"> гепатитом</w:t>
      </w:r>
      <w:r>
        <w:rPr>
          <w:rFonts w:hint="default"/>
        </w:rPr>
        <w:t xml:space="preserve"> B или</w:t>
      </w:r>
      <w:r>
        <w:rPr>
          <w:rFonts w:hint="default"/>
        </w:rPr>
        <w:t xml:space="preserve"> перенесших</w:t>
      </w:r>
      <w:r>
        <w:rPr>
          <w:rFonts w:hint="default"/>
        </w:rPr>
        <w:t xml:space="preserve"> вирусный</w:t>
      </w:r>
      <w:r>
        <w:rPr>
          <w:rFonts w:hint="default"/>
        </w:rPr>
        <w:t xml:space="preserve"> г</w:t>
      </w:r>
      <w:r>
        <w:rPr>
          <w:rFonts w:hint="default"/>
        </w:rPr>
        <w:t>епатит</w:t>
      </w:r>
      <w:r>
        <w:rPr>
          <w:rFonts w:hint="default"/>
        </w:rPr>
        <w:t xml:space="preserve"> B в</w:t>
      </w:r>
      <w:r>
        <w:rPr>
          <w:rFonts w:hint="default"/>
        </w:rPr>
        <w:t xml:space="preserve"> третьем</w:t>
      </w:r>
      <w:r>
        <w:rPr>
          <w:rFonts w:hint="default"/>
        </w:rPr>
        <w:t xml:space="preserve"> триместре</w:t>
      </w:r>
      <w:r>
        <w:rPr>
          <w:rFonts w:hint="default"/>
        </w:rPr>
        <w:t xml:space="preserve"> беременности</w:t>
      </w:r>
      <w:r>
        <w:rPr>
          <w:rFonts w:hint="default"/>
        </w:rPr>
        <w:t>, не</w:t>
      </w:r>
      <w:r>
        <w:rPr>
          <w:rFonts w:hint="default"/>
        </w:rPr>
        <w:t xml:space="preserve"> имеющих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маркеры</w:t>
      </w:r>
      <w:r>
        <w:rPr>
          <w:rFonts w:hint="default"/>
        </w:rPr>
        <w:t xml:space="preserve"> гепатита</w:t>
      </w:r>
      <w:r>
        <w:rPr>
          <w:rFonts w:hint="default"/>
        </w:rPr>
        <w:t xml:space="preserve"> B, потребляющих</w:t>
      </w:r>
      <w:r>
        <w:rPr>
          <w:rFonts w:hint="default"/>
        </w:rPr>
        <w:t xml:space="preserve"> наркотические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психотропные</w:t>
      </w:r>
      <w:r>
        <w:rPr>
          <w:rFonts w:hint="default"/>
        </w:rPr>
        <w:t xml:space="preserve"> вещества</w:t>
      </w:r>
      <w:r>
        <w:rPr>
          <w:rFonts w:hint="default"/>
        </w:rPr>
        <w:t>, из</w:t>
      </w:r>
      <w:r>
        <w:rPr>
          <w:rFonts w:hint="default"/>
        </w:rPr>
        <w:t xml:space="preserve"> семей</w:t>
      </w:r>
      <w:r>
        <w:rPr>
          <w:rFonts w:hint="default"/>
        </w:rPr>
        <w:t>, в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есть</w:t>
      </w:r>
      <w:r>
        <w:rPr>
          <w:rFonts w:hint="default"/>
        </w:rPr>
        <w:t xml:space="preserve"> носитель</w:t>
      </w:r>
      <w:r>
        <w:rPr>
          <w:rFonts w:hint="default"/>
        </w:rPr>
        <w:t xml:space="preserve"> HBsAg или</w:t>
      </w:r>
      <w:r>
        <w:rPr>
          <w:rFonts w:hint="default"/>
        </w:rPr>
        <w:t xml:space="preserve"> больной</w:t>
      </w:r>
      <w:r>
        <w:rPr>
          <w:rFonts w:hint="default"/>
        </w:rPr>
        <w:t xml:space="preserve"> острым</w:t>
      </w:r>
      <w:r>
        <w:rPr>
          <w:rFonts w:hint="default"/>
        </w:rPr>
        <w:t xml:space="preserve"> вирусным</w:t>
      </w:r>
      <w:r>
        <w:rPr>
          <w:rFonts w:hint="default"/>
        </w:rPr>
        <w:t xml:space="preserve"> гепатитом</w:t>
      </w:r>
      <w:r>
        <w:rPr>
          <w:rFonts w:hint="default"/>
        </w:rPr>
        <w:t xml:space="preserve"> B и</w:t>
      </w:r>
      <w:r>
        <w:rPr>
          <w:rFonts w:hint="default"/>
        </w:rPr>
        <w:t xml:space="preserve"> хроничес</w:t>
      </w:r>
      <w:r>
        <w:rPr>
          <w:rFonts w:hint="default"/>
        </w:rPr>
        <w:t>к</w:t>
      </w:r>
      <w:r>
        <w:rPr>
          <w:rFonts w:hint="default"/>
        </w:rPr>
        <w:t>ими</w:t>
      </w:r>
      <w:r>
        <w:rPr>
          <w:rFonts w:hint="default"/>
        </w:rPr>
        <w:t xml:space="preserve"> вирусными</w:t>
      </w:r>
      <w:r>
        <w:rPr>
          <w:rFonts w:hint="default"/>
        </w:rPr>
        <w:t xml:space="preserve"> гепатитами</w:t>
      </w:r>
      <w:r>
        <w:rPr>
          <w:rFonts w:hint="default"/>
        </w:rPr>
        <w:t>), проводится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схеме</w:t>
      </w:r>
      <w:r>
        <w:rPr>
          <w:rFonts w:hint="default"/>
        </w:rPr>
        <w:t xml:space="preserve"> 0-1-2-12 (1-я</w:t>
      </w:r>
      <w:r>
        <w:rPr>
          <w:rFonts w:hint="default"/>
        </w:rPr>
        <w:t xml:space="preserve"> доза</w:t>
      </w:r>
      <w:r>
        <w:rPr>
          <w:rFonts w:hint="default"/>
        </w:rPr>
        <w:t xml:space="preserve"> - в</w:t>
      </w:r>
      <w:r>
        <w:rPr>
          <w:rFonts w:hint="default"/>
        </w:rPr>
        <w:t xml:space="preserve"> момент</w:t>
      </w:r>
      <w:r>
        <w:rPr>
          <w:rFonts w:hint="default"/>
        </w:rPr>
        <w:t xml:space="preserve"> начала</w:t>
      </w:r>
      <w:r>
        <w:rPr>
          <w:rFonts w:hint="default"/>
        </w:rPr>
        <w:t xml:space="preserve"> вакцинации</w:t>
      </w:r>
      <w:r>
        <w:rPr>
          <w:rFonts w:hint="default"/>
        </w:rPr>
        <w:t>, 2-я</w:t>
      </w:r>
      <w:r>
        <w:rPr>
          <w:rFonts w:hint="default"/>
        </w:rPr>
        <w:t xml:space="preserve"> доза</w:t>
      </w:r>
      <w:r>
        <w:rPr>
          <w:rFonts w:hint="default"/>
        </w:rPr>
        <w:t xml:space="preserve"> - через</w:t>
      </w:r>
      <w:r>
        <w:rPr>
          <w:rFonts w:hint="default"/>
        </w:rPr>
        <w:t xml:space="preserve"> месяц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1-й</w:t>
      </w:r>
      <w:r>
        <w:rPr>
          <w:rFonts w:hint="default"/>
        </w:rPr>
        <w:t xml:space="preserve"> прививки</w:t>
      </w:r>
      <w:r>
        <w:rPr>
          <w:rFonts w:hint="default"/>
        </w:rPr>
        <w:t>, 3-я</w:t>
      </w:r>
      <w:r>
        <w:rPr>
          <w:rFonts w:hint="default"/>
        </w:rPr>
        <w:t xml:space="preserve"> доза</w:t>
      </w:r>
      <w:r>
        <w:rPr>
          <w:rFonts w:hint="default"/>
        </w:rPr>
        <w:t xml:space="preserve"> - через</w:t>
      </w:r>
      <w:r>
        <w:rPr>
          <w:rFonts w:hint="default"/>
        </w:rPr>
        <w:t xml:space="preserve"> 2 месяца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начала</w:t>
      </w:r>
      <w:r>
        <w:rPr>
          <w:rFonts w:hint="default"/>
        </w:rPr>
        <w:t xml:space="preserve"> вакцинации</w:t>
      </w:r>
      <w:r>
        <w:rPr>
          <w:rFonts w:hint="default"/>
        </w:rPr>
        <w:t>, 4-я</w:t>
      </w:r>
      <w:r>
        <w:rPr>
          <w:rFonts w:hint="default"/>
        </w:rPr>
        <w:t xml:space="preserve"> доза</w:t>
      </w:r>
      <w:r>
        <w:rPr>
          <w:rFonts w:hint="default"/>
        </w:rPr>
        <w:t xml:space="preserve"> - через</w:t>
      </w:r>
      <w:r>
        <w:rPr>
          <w:rFonts w:hint="default"/>
        </w:rPr>
        <w:t xml:space="preserve"> 12 месяцев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начала</w:t>
      </w:r>
      <w:r>
        <w:rPr>
          <w:rFonts w:hint="default"/>
        </w:rPr>
        <w:t xml:space="preserve"> вакцинации</w:t>
      </w:r>
      <w:r>
        <w:rPr>
          <w:rFonts w:hint="default"/>
        </w:rPr>
        <w:t>).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Против</w:t>
      </w:r>
      <w:r>
        <w:rPr>
          <w:rFonts w:hint="default"/>
        </w:rPr>
        <w:t xml:space="preserve"> полиоми</w:t>
      </w:r>
      <w:r>
        <w:rPr>
          <w:rFonts w:hint="default"/>
        </w:rPr>
        <w:t>елита</w:t>
      </w:r>
      <w:r>
        <w:rPr>
          <w:rFonts w:hint="default"/>
        </w:rPr>
        <w:t xml:space="preserve"> первая</w:t>
      </w:r>
      <w:r>
        <w:rPr>
          <w:rFonts w:hint="default"/>
        </w:rPr>
        <w:t>, вторая</w:t>
      </w:r>
      <w:r>
        <w:rPr>
          <w:rFonts w:hint="default"/>
        </w:rPr>
        <w:t>, третья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детям</w:t>
      </w:r>
      <w:r>
        <w:rPr>
          <w:rFonts w:hint="default"/>
        </w:rPr>
        <w:t xml:space="preserve"> 3 месяцев</w:t>
      </w:r>
      <w:r>
        <w:rPr>
          <w:rFonts w:hint="default"/>
        </w:rPr>
        <w:t>, 4,5 месяцев</w:t>
      </w:r>
      <w:r>
        <w:rPr>
          <w:rFonts w:hint="default"/>
        </w:rPr>
        <w:t>, 6 месяцев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первая</w:t>
      </w:r>
      <w:r>
        <w:rPr>
          <w:rFonts w:hint="default"/>
        </w:rPr>
        <w:t xml:space="preserve"> ревакцинация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детям</w:t>
      </w:r>
      <w:r>
        <w:rPr>
          <w:rFonts w:hint="default"/>
        </w:rPr>
        <w:t xml:space="preserve"> 18 месяцев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вакциной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(инактивированной</w:t>
      </w:r>
      <w:r>
        <w:rPr>
          <w:rFonts w:hint="default"/>
        </w:rPr>
        <w:t>); вторая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третья</w:t>
      </w:r>
      <w:r>
        <w:rPr>
          <w:rFonts w:hint="default"/>
        </w:rPr>
        <w:t xml:space="preserve"> ревакцинации</w:t>
      </w:r>
      <w:r>
        <w:rPr>
          <w:rFonts w:hint="default"/>
        </w:rPr>
        <w:t xml:space="preserve"> проти</w:t>
      </w:r>
      <w:r>
        <w:rPr>
          <w:rFonts w:hint="default"/>
        </w:rPr>
        <w:t>в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детям</w:t>
      </w:r>
      <w:r>
        <w:rPr>
          <w:rFonts w:hint="default"/>
        </w:rPr>
        <w:t xml:space="preserve"> 20 месяцев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6 лет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вакциной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(живой</w:t>
      </w:r>
      <w:r>
        <w:rPr>
          <w:rFonts w:hint="default"/>
        </w:rPr>
        <w:t>).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Дети</w:t>
      </w:r>
      <w:r>
        <w:rPr>
          <w:rFonts w:hint="default"/>
        </w:rPr>
        <w:t>, относящиеся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группе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(с</w:t>
      </w:r>
      <w:r>
        <w:rPr>
          <w:rFonts w:hint="default"/>
        </w:rPr>
        <w:t xml:space="preserve"> болезнями</w:t>
      </w:r>
      <w:r>
        <w:rPr>
          <w:rFonts w:hint="default"/>
        </w:rPr>
        <w:t xml:space="preserve"> нервной</w:t>
      </w:r>
      <w:r>
        <w:rPr>
          <w:rFonts w:hint="default"/>
        </w:rPr>
        <w:t xml:space="preserve"> системы</w:t>
      </w:r>
      <w:r>
        <w:rPr>
          <w:rFonts w:hint="default"/>
        </w:rPr>
        <w:t>, иммунодефицитными</w:t>
      </w:r>
      <w:r>
        <w:rPr>
          <w:rFonts w:hint="default"/>
        </w:rPr>
        <w:t xml:space="preserve"> состояниями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анатомическими</w:t>
      </w:r>
      <w:r>
        <w:rPr>
          <w:rFonts w:hint="default"/>
        </w:rPr>
        <w:t xml:space="preserve"> дефектами</w:t>
      </w:r>
      <w:r>
        <w:rPr>
          <w:rFonts w:hint="default"/>
        </w:rPr>
        <w:t>, приводящими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резко</w:t>
      </w:r>
      <w:r>
        <w:rPr>
          <w:rFonts w:hint="default"/>
        </w:rPr>
        <w:t xml:space="preserve"> повышенной</w:t>
      </w:r>
      <w:r>
        <w:rPr>
          <w:rFonts w:hint="default"/>
        </w:rPr>
        <w:t xml:space="preserve"> опас</w:t>
      </w:r>
      <w:r>
        <w:rPr>
          <w:rFonts w:hint="default"/>
        </w:rPr>
        <w:t>ности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гемофильной</w:t>
      </w:r>
      <w:r>
        <w:rPr>
          <w:rFonts w:hint="default"/>
        </w:rPr>
        <w:t xml:space="preserve"> инфекцией</w:t>
      </w:r>
      <w:r>
        <w:rPr>
          <w:rFonts w:hint="default"/>
        </w:rPr>
        <w:t>; с</w:t>
      </w:r>
      <w:r>
        <w:rPr>
          <w:rFonts w:hint="default"/>
        </w:rPr>
        <w:t xml:space="preserve"> аномалиями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кишечника</w:t>
      </w:r>
      <w:r>
        <w:rPr>
          <w:rFonts w:hint="default"/>
        </w:rPr>
        <w:t>; с</w:t>
      </w:r>
      <w:r>
        <w:rPr>
          <w:rFonts w:hint="default"/>
        </w:rPr>
        <w:t xml:space="preserve"> онкологическими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и</w:t>
      </w:r>
      <w:r>
        <w:rPr>
          <w:rFonts w:hint="default"/>
        </w:rPr>
        <w:t>/или</w:t>
      </w:r>
      <w:r>
        <w:rPr>
          <w:rFonts w:hint="default"/>
        </w:rPr>
        <w:t xml:space="preserve"> длительно</w:t>
      </w:r>
      <w:r>
        <w:rPr>
          <w:rFonts w:hint="default"/>
        </w:rPr>
        <w:t xml:space="preserve"> получающим</w:t>
      </w:r>
      <w:r>
        <w:rPr>
          <w:rFonts w:hint="default"/>
        </w:rPr>
        <w:t xml:space="preserve"> иммуносупрессивную</w:t>
      </w:r>
      <w:r>
        <w:rPr>
          <w:rFonts w:hint="default"/>
        </w:rPr>
        <w:t xml:space="preserve"> терапию</w:t>
      </w:r>
      <w:r>
        <w:rPr>
          <w:rFonts w:hint="default"/>
        </w:rPr>
        <w:t>; дети</w:t>
      </w:r>
      <w:r>
        <w:rPr>
          <w:rFonts w:hint="default"/>
        </w:rPr>
        <w:t>, рожденные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матерей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ВИЧ-инфекцией</w:t>
      </w:r>
      <w:r>
        <w:rPr>
          <w:rFonts w:hint="default"/>
        </w:rPr>
        <w:t>; дети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ВИЧ-инфекцией</w:t>
      </w:r>
      <w:r>
        <w:rPr>
          <w:rFonts w:hint="default"/>
        </w:rPr>
        <w:t>; недоношенные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маловесные</w:t>
      </w:r>
      <w:r>
        <w:rPr>
          <w:rFonts w:hint="default"/>
        </w:rPr>
        <w:t xml:space="preserve"> де</w:t>
      </w:r>
      <w:r>
        <w:rPr>
          <w:rFonts w:hint="default"/>
        </w:rPr>
        <w:t>т</w:t>
      </w:r>
      <w:r>
        <w:rPr>
          <w:rFonts w:hint="default"/>
        </w:rPr>
        <w:t>и</w:t>
      </w:r>
      <w:r>
        <w:rPr>
          <w:rFonts w:hint="default"/>
        </w:rPr>
        <w:t>; дети</w:t>
      </w:r>
      <w:r>
        <w:rPr>
          <w:rFonts w:hint="default"/>
        </w:rPr>
        <w:t>, находящиеся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домах</w:t>
      </w:r>
      <w:r>
        <w:rPr>
          <w:rFonts w:hint="default"/>
        </w:rPr>
        <w:t xml:space="preserve"> ребенка</w:t>
      </w:r>
      <w:r>
        <w:rPr>
          <w:rFonts w:hint="default"/>
        </w:rPr>
        <w:t>), подлежат</w:t>
      </w:r>
      <w:r>
        <w:rPr>
          <w:rFonts w:hint="default"/>
        </w:rPr>
        <w:t xml:space="preserve"> второй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третьей</w:t>
      </w:r>
      <w:r>
        <w:rPr>
          <w:rFonts w:hint="default"/>
        </w:rPr>
        <w:t xml:space="preserve"> ревакцинации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20 месяцев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6 лет</w:t>
      </w:r>
      <w:r>
        <w:rPr>
          <w:rFonts w:hint="default"/>
        </w:rPr>
        <w:t xml:space="preserve"> вакциной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(инактивированной</w:t>
      </w:r>
      <w:r>
        <w:rPr>
          <w:rFonts w:hint="default"/>
        </w:rPr>
        <w:t>).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Вакцинация</w:t>
      </w:r>
      <w:r>
        <w:rPr>
          <w:rFonts w:hint="default"/>
        </w:rPr>
        <w:t xml:space="preserve"> против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вакц</w:t>
      </w:r>
      <w:r>
        <w:rPr>
          <w:rFonts w:hint="default"/>
        </w:rPr>
        <w:t>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(живой</w:t>
      </w:r>
      <w:r>
        <w:rPr>
          <w:rFonts w:hint="default"/>
        </w:rPr>
        <w:t>) и</w:t>
      </w:r>
      <w:r>
        <w:rPr>
          <w:rFonts w:hint="default"/>
        </w:rPr>
        <w:t xml:space="preserve"> вакциной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полиомиелита</w:t>
      </w:r>
      <w:r>
        <w:rPr>
          <w:rFonts w:hint="default"/>
        </w:rPr>
        <w:t xml:space="preserve"> (инактивированной</w:t>
      </w:r>
      <w:r>
        <w:rPr>
          <w:rFonts w:hint="default"/>
        </w:rPr>
        <w:t>). Показаниями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 xml:space="preserve"> являются</w:t>
      </w:r>
      <w:r>
        <w:rPr>
          <w:rFonts w:hint="default"/>
        </w:rPr>
        <w:t>: регистрация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полиомиелитом</w:t>
      </w:r>
      <w:r>
        <w:rPr>
          <w:rFonts w:hint="default"/>
        </w:rPr>
        <w:t>, вызванных</w:t>
      </w:r>
      <w:r>
        <w:rPr>
          <w:rFonts w:hint="default"/>
        </w:rPr>
        <w:t xml:space="preserve"> диким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вакцинородственн</w:t>
      </w:r>
      <w:r>
        <w:rPr>
          <w:rFonts w:hint="default"/>
        </w:rPr>
        <w:t>ы</w:t>
      </w:r>
      <w:r>
        <w:rPr>
          <w:rFonts w:hint="default"/>
        </w:rPr>
        <w:t>м</w:t>
      </w:r>
      <w:r>
        <w:rPr>
          <w:rFonts w:hint="default"/>
        </w:rPr>
        <w:t xml:space="preserve"> полиовирусом</w:t>
      </w:r>
      <w:r>
        <w:rPr>
          <w:rFonts w:hint="default"/>
        </w:rPr>
        <w:t>, выделение</w:t>
      </w:r>
      <w:r>
        <w:rPr>
          <w:rFonts w:hint="default"/>
        </w:rPr>
        <w:t xml:space="preserve"> дикого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вакцинородственного</w:t>
      </w:r>
      <w:r>
        <w:rPr>
          <w:rFonts w:hint="default"/>
        </w:rPr>
        <w:t xml:space="preserve"> полиовируса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биологическом</w:t>
      </w:r>
      <w:r>
        <w:rPr>
          <w:rFonts w:hint="default"/>
        </w:rPr>
        <w:t xml:space="preserve"> материале</w:t>
      </w:r>
      <w:r>
        <w:rPr>
          <w:rFonts w:hint="default"/>
        </w:rPr>
        <w:t xml:space="preserve"> человека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окружающей</w:t>
      </w:r>
      <w:r>
        <w:rPr>
          <w:rFonts w:hint="default"/>
        </w:rPr>
        <w:t xml:space="preserve"> среды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подтвержденной</w:t>
      </w:r>
      <w:r>
        <w:rPr>
          <w:rFonts w:hint="default"/>
        </w:rPr>
        <w:t xml:space="preserve"> циркуляции</w:t>
      </w:r>
      <w:r>
        <w:rPr>
          <w:rFonts w:hint="default"/>
        </w:rPr>
        <w:t xml:space="preserve"> дикого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вакцинородственного</w:t>
      </w:r>
      <w:r>
        <w:rPr>
          <w:rFonts w:hint="default"/>
        </w:rPr>
        <w:t xml:space="preserve"> полиовируса.</w:t>
      </w:r>
    </w:p>
    <w:p w:rsidR="008C2B2C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Вакцинация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 до</w:t>
      </w:r>
      <w:r>
        <w:rPr>
          <w:rFonts w:hint="default"/>
        </w:rPr>
        <w:t xml:space="preserve"> 17 лет</w:t>
      </w:r>
      <w:r>
        <w:rPr>
          <w:rFonts w:hint="default"/>
        </w:rPr>
        <w:t xml:space="preserve"> (включительно</w:t>
      </w:r>
      <w:r>
        <w:rPr>
          <w:rFonts w:hint="default"/>
        </w:rPr>
        <w:t>) против</w:t>
      </w:r>
      <w:r>
        <w:rPr>
          <w:rFonts w:hint="default"/>
        </w:rPr>
        <w:t xml:space="preserve"> коронавирусной</w:t>
      </w:r>
      <w:r>
        <w:rPr>
          <w:rFonts w:hint="default"/>
        </w:rPr>
        <w:t xml:space="preserve"> инфекции</w:t>
      </w:r>
      <w:r>
        <w:rPr>
          <w:rFonts w:hint="default"/>
        </w:rPr>
        <w:t>, вызываемой</w:t>
      </w:r>
      <w:r>
        <w:rPr>
          <w:rFonts w:hint="default"/>
        </w:rPr>
        <w:t xml:space="preserve"> вирусом</w:t>
      </w:r>
      <w:r>
        <w:rPr>
          <w:rFonts w:hint="default"/>
        </w:rPr>
        <w:t xml:space="preserve"> SARS-CoV-2, проводится</w:t>
      </w:r>
      <w:r>
        <w:rPr>
          <w:rFonts w:hint="default"/>
        </w:rPr>
        <w:t xml:space="preserve"> добровольно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письменному</w:t>
      </w:r>
      <w:r>
        <w:rPr>
          <w:rFonts w:hint="default"/>
        </w:rPr>
        <w:t xml:space="preserve"> заявлению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).</w:t>
      </w: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bidi w:val="0"/>
        <w:jc w:val="both"/>
      </w:pPr>
    </w:p>
    <w:p w:rsidR="008C2B2C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2C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8C2B2C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8C2B2C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8C2B2C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346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346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C2B2C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8C2B2C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06.12.2021 N 1122н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н</w:t>
          </w:r>
          <w:r>
            <w:rPr>
              <w:rFonts w:ascii="Tahoma" w:hAnsi="Tahoma" w:cs="Tahoma" w:hint="default"/>
              <w:sz w:val="16"/>
              <w:szCs w:val="16"/>
            </w:rPr>
            <w:t>ационального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календаря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профилактических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прививок</w:t>
          </w:r>
          <w:r>
            <w:rPr>
              <w:rFonts w:ascii="Tahoma" w:hAnsi="Tahoma" w:cs="Tahoma" w:hint="default"/>
              <w:sz w:val="16"/>
              <w:szCs w:val="16"/>
            </w:rPr>
            <w:t>, календа...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8C2B2C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8C2B2C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8C2B2C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46F"/>
    <w:rsid w:val="0071346F"/>
    <w:rsid w:val="008C2B2C"/>
    <w:rsid w:val="00964C57"/>
    <w:rsid w:val="00E56671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45298&amp;date=18.09.2023&amp;dst=48&amp;field=134" TargetMode="External" /><Relationship Id="rId11" Type="http://schemas.openxmlformats.org/officeDocument/2006/relationships/hyperlink" Target="https://login.consultant.ru/link/?req=doc&amp;base=LAW&amp;n=376511&amp;date=18.09.2023" TargetMode="External" /><Relationship Id="rId12" Type="http://schemas.openxmlformats.org/officeDocument/2006/relationships/hyperlink" Target="https://login.consultant.ru/link/?req=doc&amp;base=LAW&amp;n=200897&amp;date=18.09.2023" TargetMode="External" /><Relationship Id="rId13" Type="http://schemas.openxmlformats.org/officeDocument/2006/relationships/hyperlink" Target="https://login.consultant.ru/link/?req=doc&amp;base=LAW&amp;n=216878&amp;date=18.09.2023" TargetMode="External" /><Relationship Id="rId14" Type="http://schemas.openxmlformats.org/officeDocument/2006/relationships/hyperlink" Target="https://login.consultant.ru/link/?req=doc&amp;base=LAW&amp;n=320573&amp;date=18.09.2023" TargetMode="External" /><Relationship Id="rId15" Type="http://schemas.openxmlformats.org/officeDocument/2006/relationships/hyperlink" Target="https://login.consultant.ru/link/?req=doc&amp;base=LAW&amp;n=329026&amp;date=18.09.2023" TargetMode="External" /><Relationship Id="rId16" Type="http://schemas.openxmlformats.org/officeDocument/2006/relationships/hyperlink" Target="https://login.consultant.ru/link/?req=doc&amp;base=LAW&amp;n=364821&amp;date=18.09.2023" TargetMode="External" /><Relationship Id="rId17" Type="http://schemas.openxmlformats.org/officeDocument/2006/relationships/hyperlink" Target="https://login.consultant.ru/link/?req=doc&amp;base=LAW&amp;n=371083&amp;date=18.09.2023" TargetMode="External" /><Relationship Id="rId18" Type="http://schemas.openxmlformats.org/officeDocument/2006/relationships/hyperlink" Target="https://login.consultant.ru/link/?req=doc&amp;base=LAW&amp;n=376446&amp;date=18.09.2023" TargetMode="External" /><Relationship Id="rId19" Type="http://schemas.openxmlformats.org/officeDocument/2006/relationships/hyperlink" Target="https://login.consultant.ru/link/?req=doc&amp;base=LAW&amp;n=436343&amp;date=18.09.2023&amp;dst=100252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287498&amp;date=18.09.2023" TargetMode="External" /><Relationship Id="rId21" Type="http://schemas.openxmlformats.org/officeDocument/2006/relationships/hyperlink" Target="https://login.consultant.ru/link/?req=doc&amp;base=LAW&amp;n=359756&amp;date=18.09.2023&amp;dst=100090&amp;field=134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389104&amp;date=18.09.2023&amp;dst=100159&amp;field=134" TargetMode="External" /><Relationship Id="rId7" Type="http://schemas.openxmlformats.org/officeDocument/2006/relationships/hyperlink" Target="https://login.consultant.ru/link/?req=doc&amp;base=LAW&amp;n=389104&amp;date=18.09.2023&amp;dst=100161&amp;field=134" TargetMode="External" /><Relationship Id="rId8" Type="http://schemas.openxmlformats.org/officeDocument/2006/relationships/hyperlink" Target="https://login.consultant.ru/link/?req=doc&amp;base=LAW&amp;n=445298&amp;date=18.09.2023&amp;dst=46&amp;field=134" TargetMode="External" /><Relationship Id="rId9" Type="http://schemas.openxmlformats.org/officeDocument/2006/relationships/hyperlink" Target="https://login.consultant.ru/link/?req=doc&amp;base=LAW&amp;n=445298&amp;date=18.09.2023&amp;dst=47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16</Pages>
  <Words>4387</Words>
  <Characters>25008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29337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06.12.2021 N 1122н"Об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прививок"(Зарегистрировано в Минюсте Росс</dc:title>
  <dc:creator>User</dc:creator>
  <cp:lastModifiedBy>User</cp:lastModifiedBy>
  <cp:revision>2</cp:revision>
  <dcterms:created xsi:type="dcterms:W3CDTF">2023-10-06T16:45:00Z</dcterms:created>
  <dcterms:modified xsi:type="dcterms:W3CDTF">2023-10-06T16:45:00Z</dcterms:modified>
</cp:coreProperties>
</file>