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F93A12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F93A12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14.09.2020 N 972н</w:t>
              <w:br/>
            </w:r>
            <w:r>
              <w:rPr>
                <w:rFonts w:hint="default"/>
                <w:sz w:val="48"/>
                <w:szCs w:val="48"/>
              </w:rPr>
              <w:t>(ред</w:t>
            </w:r>
            <w:r>
              <w:rPr>
                <w:rFonts w:hint="default"/>
                <w:sz w:val="48"/>
                <w:szCs w:val="48"/>
              </w:rPr>
              <w:t>. от</w:t>
            </w:r>
            <w:r>
              <w:rPr>
                <w:rFonts w:hint="default"/>
                <w:sz w:val="48"/>
                <w:szCs w:val="48"/>
              </w:rPr>
              <w:t xml:space="preserve"> 12.11.2021)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Порядка</w:t>
            </w:r>
            <w:r>
              <w:rPr>
                <w:rFonts w:hint="default"/>
                <w:sz w:val="48"/>
                <w:szCs w:val="48"/>
              </w:rPr>
              <w:t xml:space="preserve"> выдачи</w:t>
            </w:r>
            <w:r>
              <w:rPr>
                <w:rFonts w:hint="default"/>
                <w:sz w:val="48"/>
                <w:szCs w:val="48"/>
              </w:rPr>
              <w:t xml:space="preserve"> медицинскими</w:t>
            </w:r>
            <w:r>
              <w:rPr>
                <w:rFonts w:hint="default"/>
                <w:sz w:val="48"/>
                <w:szCs w:val="48"/>
              </w:rPr>
              <w:t xml:space="preserve"> организациями</w:t>
            </w:r>
            <w:r>
              <w:rPr>
                <w:rFonts w:hint="default"/>
                <w:sz w:val="48"/>
                <w:szCs w:val="48"/>
              </w:rPr>
              <w:t xml:space="preserve"> справок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медицинских</w:t>
            </w:r>
            <w:r>
              <w:rPr>
                <w:rFonts w:hint="default"/>
                <w:sz w:val="48"/>
                <w:szCs w:val="48"/>
              </w:rPr>
              <w:t xml:space="preserve"> заключений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04.12.2020 N 61261)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F93A12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</w:t>
            </w:r>
            <w:r>
              <w:rPr>
                <w:rFonts w:hint="default"/>
                <w:sz w:val="28"/>
                <w:szCs w:val="28"/>
              </w:rPr>
              <w:t>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F93A12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F93A12">
      <w:pPr>
        <w:pStyle w:val="ConsPlusNormal"/>
        <w:bidi w:val="0"/>
        <w:jc w:val="both"/>
        <w:outlineLvl w:val="0"/>
      </w:pPr>
    </w:p>
    <w:p w:rsidR="00F93A12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</w:t>
      </w:r>
      <w:r>
        <w:rPr>
          <w:rFonts w:hint="default"/>
        </w:rPr>
        <w:t>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4 декабря</w:t>
      </w:r>
      <w:r>
        <w:rPr>
          <w:rFonts w:hint="default"/>
        </w:rPr>
        <w:t xml:space="preserve"> 2020 г</w:t>
      </w:r>
      <w:r>
        <w:rPr>
          <w:rFonts w:hint="default"/>
        </w:rPr>
        <w:t>. N 61261</w:t>
      </w:r>
    </w:p>
    <w:p w:rsidR="00F93A12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F93A12">
      <w:pPr>
        <w:pStyle w:val="ConsPlusNormal"/>
        <w:bidi w:val="0"/>
        <w:jc w:val="both"/>
      </w:pP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F93A12">
      <w:pPr>
        <w:pStyle w:val="ConsPlusTitle"/>
        <w:bidi w:val="0"/>
        <w:jc w:val="center"/>
        <w:rPr>
          <w:rFonts w:hint="default"/>
        </w:rPr>
      </w:pP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14 сентября</w:t>
      </w:r>
      <w:r>
        <w:rPr>
          <w:rFonts w:hint="default"/>
        </w:rPr>
        <w:t xml:space="preserve"> 2020 г</w:t>
      </w:r>
      <w:r>
        <w:rPr>
          <w:rFonts w:hint="default"/>
        </w:rPr>
        <w:t>. N 972н</w:t>
      </w:r>
    </w:p>
    <w:p w:rsidR="00F93A12">
      <w:pPr>
        <w:pStyle w:val="ConsPlusTitle"/>
        <w:bidi w:val="0"/>
        <w:jc w:val="center"/>
        <w:rPr>
          <w:rFonts w:hint="default"/>
        </w:rPr>
      </w:pP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ВЫДАЧИ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СПРАВОК</w:t>
      </w: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</w:p>
    <w:p w:rsidR="00F93A12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</w:t>
            </w:r>
            <w:r>
              <w:rPr>
                <w:rFonts w:hint="default"/>
                <w:color w:val="392C69"/>
              </w:rPr>
              <w:t>ентов</w:t>
            </w:r>
          </w:p>
          <w:p w:rsidR="00F93A12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6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12.11.2021 N 1049н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3 статьи</w:t>
        </w:r>
        <w:r>
          <w:rPr>
            <w:rFonts w:hint="default"/>
            <w:color w:val="0000FF"/>
          </w:rPr>
          <w:t xml:space="preserve"> 78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 xml:space="preserve">. 6724, 2017, N 31, </w:t>
      </w:r>
      <w:r>
        <w:rPr>
          <w:rFonts w:hint="default"/>
        </w:rPr>
        <w:t>ст</w:t>
      </w:r>
      <w:r>
        <w:rPr>
          <w:rFonts w:hint="default"/>
        </w:rPr>
        <w:t>. 4791) приказываю</w:t>
      </w:r>
      <w:r>
        <w:rPr>
          <w:rFonts w:hint="default"/>
        </w:rPr>
        <w:t>: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 xml:space="preserve"> </w:t>
      </w:r>
      <w:hyperlink w:anchor="Par32" w:tooltip="ПОРЯДОК" w:history="1">
        <w:r>
          <w:rPr>
            <w:rFonts w:hint="default"/>
            <w:color w:val="0000FF"/>
          </w:rPr>
          <w:t>Порядок</w:t>
        </w:r>
      </w:hyperlink>
      <w:r>
        <w:rPr>
          <w:rFonts w:hint="default"/>
        </w:rPr>
        <w:t xml:space="preserve"> выдачи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приложению.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Признать</w:t>
      </w:r>
      <w:r>
        <w:rPr>
          <w:rFonts w:hint="default"/>
        </w:rPr>
        <w:t xml:space="preserve"> утратившим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 мая</w:t>
      </w:r>
      <w:r>
        <w:rPr>
          <w:rFonts w:hint="default"/>
        </w:rPr>
        <w:t xml:space="preserve"> 2012 г</w:t>
      </w:r>
      <w:r>
        <w:rPr>
          <w:rFonts w:hint="default"/>
        </w:rPr>
        <w:t>. N 441н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</w:t>
      </w:r>
      <w:r>
        <w:rPr>
          <w:rFonts w:hint="default"/>
        </w:rPr>
        <w:t>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29 мая</w:t>
      </w:r>
      <w:r>
        <w:rPr>
          <w:rFonts w:hint="default"/>
        </w:rPr>
        <w:t xml:space="preserve"> 2012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24366).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Настоящий</w:t>
      </w:r>
      <w:r>
        <w:rPr>
          <w:rFonts w:hint="default"/>
        </w:rPr>
        <w:t xml:space="preserve"> приказ</w:t>
      </w:r>
      <w:r>
        <w:rPr>
          <w:rFonts w:hint="default"/>
        </w:rPr>
        <w:t xml:space="preserve"> вступает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января</w:t>
      </w:r>
      <w:r>
        <w:rPr>
          <w:rFonts w:hint="default"/>
        </w:rPr>
        <w:t xml:space="preserve"> 2021 г</w:t>
      </w:r>
      <w:r>
        <w:rPr>
          <w:rFonts w:hint="default"/>
        </w:rPr>
        <w:t>. и</w:t>
      </w:r>
      <w:r>
        <w:rPr>
          <w:rFonts w:hint="default"/>
        </w:rPr>
        <w:t xml:space="preserve"> действует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1 января</w:t>
      </w:r>
      <w:r>
        <w:rPr>
          <w:rFonts w:hint="default"/>
        </w:rPr>
        <w:t xml:space="preserve"> 2027 г.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F93A1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М.А.МУРАШКО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Утвержден</w:t>
      </w:r>
    </w:p>
    <w:p w:rsidR="00F93A1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F93A1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F93A1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14 сентября</w:t>
      </w:r>
      <w:r>
        <w:rPr>
          <w:rFonts w:hint="default"/>
        </w:rPr>
        <w:t xml:space="preserve"> 2020 г</w:t>
      </w:r>
      <w:r>
        <w:rPr>
          <w:rFonts w:hint="default"/>
        </w:rPr>
        <w:t>. N 972н</w:t>
      </w:r>
    </w:p>
    <w:p w:rsidR="00F93A12">
      <w:pPr>
        <w:pStyle w:val="ConsPlusNormal"/>
        <w:bidi w:val="0"/>
        <w:jc w:val="both"/>
      </w:pPr>
    </w:p>
    <w:p w:rsidR="00F93A12">
      <w:pPr>
        <w:pStyle w:val="ConsPlusTitle"/>
        <w:bidi w:val="0"/>
        <w:jc w:val="center"/>
        <w:rPr>
          <w:rFonts w:hint="default"/>
        </w:rPr>
      </w:pPr>
      <w:bookmarkStart w:id="0" w:name="Par32"/>
      <w:bookmarkEnd w:id="0"/>
      <w:r>
        <w:rPr>
          <w:rFonts w:hint="default"/>
        </w:rPr>
        <w:t>ПОРЯДОК</w:t>
      </w: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ВЫДАЧИ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СПРАВОК</w:t>
      </w:r>
    </w:p>
    <w:p w:rsidR="00F93A1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</w:p>
    <w:p w:rsidR="00F93A12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F93A12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6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12.11.2021 N 1049н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93A12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bookmarkStart w:id="1" w:name="Par38"/>
      <w:bookmarkEnd w:id="1"/>
      <w:r>
        <w:rPr>
          <w:rFonts w:hint="default"/>
        </w:rPr>
        <w:t>1. Настоящий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устанавливает</w:t>
      </w:r>
      <w:r>
        <w:rPr>
          <w:rFonts w:hint="default"/>
        </w:rPr>
        <w:t xml:space="preserve"> правила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  <w:r>
        <w:rPr>
          <w:rFonts w:hint="default"/>
        </w:rPr>
        <w:t xml:space="preserve"> пациенту</w:t>
      </w:r>
      <w:r>
        <w:rPr>
          <w:rFonts w:hint="default"/>
        </w:rPr>
        <w:t>, его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супругу</w:t>
      </w:r>
      <w:r>
        <w:rPr>
          <w:rFonts w:hint="default"/>
        </w:rPr>
        <w:t xml:space="preserve"> (супруге</w:t>
      </w:r>
      <w:r>
        <w:rPr>
          <w:rFonts w:hint="default"/>
        </w:rPr>
        <w:t>), детям</w:t>
      </w:r>
      <w:r>
        <w:rPr>
          <w:rFonts w:hint="default"/>
        </w:rPr>
        <w:t>, родителя</w:t>
      </w:r>
      <w:r>
        <w:rPr>
          <w:rFonts w:hint="default"/>
        </w:rPr>
        <w:t>м</w:t>
      </w:r>
      <w:r>
        <w:rPr>
          <w:rFonts w:hint="default"/>
        </w:rPr>
        <w:t>, усыновленным</w:t>
      </w:r>
      <w:r>
        <w:rPr>
          <w:rFonts w:hint="default"/>
        </w:rPr>
        <w:t>, усыновителям</w:t>
      </w:r>
      <w:r>
        <w:rPr>
          <w:rFonts w:hint="default"/>
        </w:rPr>
        <w:t>, родным</w:t>
      </w:r>
      <w:r>
        <w:rPr>
          <w:rFonts w:hint="default"/>
        </w:rPr>
        <w:t xml:space="preserve"> братьям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родным</w:t>
      </w:r>
      <w:r>
        <w:rPr>
          <w:rFonts w:hint="default"/>
        </w:rPr>
        <w:t xml:space="preserve"> сестрам</w:t>
      </w:r>
      <w:r>
        <w:rPr>
          <w:rFonts w:hint="default"/>
        </w:rPr>
        <w:t>, внукам</w:t>
      </w:r>
      <w:r>
        <w:rPr>
          <w:rFonts w:hint="default"/>
        </w:rPr>
        <w:t>, дедушкам</w:t>
      </w:r>
      <w:r>
        <w:rPr>
          <w:rFonts w:hint="default"/>
        </w:rPr>
        <w:t>, бабушкам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лицам</w:t>
      </w:r>
      <w:r>
        <w:rPr>
          <w:rFonts w:hint="default"/>
        </w:rPr>
        <w:t>, указанным</w:t>
      </w:r>
      <w:r>
        <w:rPr>
          <w:rFonts w:hint="default"/>
        </w:rPr>
        <w:t xml:space="preserve"> пациентом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письменном</w:t>
      </w:r>
      <w:r>
        <w:rPr>
          <w:rFonts w:hint="default"/>
        </w:rPr>
        <w:t xml:space="preserve"> согласии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разглашение</w:t>
      </w:r>
      <w:r>
        <w:rPr>
          <w:rFonts w:hint="default"/>
        </w:rPr>
        <w:t xml:space="preserve"> сведений</w:t>
      </w:r>
      <w:r>
        <w:rPr>
          <w:rFonts w:hint="default"/>
        </w:rPr>
        <w:t>, составляющих</w:t>
      </w:r>
      <w:r>
        <w:rPr>
          <w:rFonts w:hint="default"/>
        </w:rPr>
        <w:t xml:space="preserve"> врачебную</w:t>
      </w:r>
      <w:r>
        <w:rPr>
          <w:rFonts w:hint="default"/>
        </w:rPr>
        <w:t xml:space="preserve"> тайну</w:t>
      </w:r>
      <w:r>
        <w:rPr>
          <w:rFonts w:hint="default"/>
        </w:rPr>
        <w:t>, или</w:t>
      </w:r>
      <w:r>
        <w:rPr>
          <w:rFonts w:hint="default"/>
        </w:rPr>
        <w:t xml:space="preserve"> информированно</w:t>
      </w:r>
      <w:r>
        <w:rPr>
          <w:rFonts w:hint="default"/>
        </w:rPr>
        <w:t>м</w:t>
      </w:r>
      <w:r>
        <w:rPr>
          <w:rFonts w:hint="default"/>
        </w:rPr>
        <w:t xml:space="preserve"> добровольном</w:t>
      </w:r>
      <w:r>
        <w:rPr>
          <w:rFonts w:hint="default"/>
        </w:rPr>
        <w:t xml:space="preserve"> согласии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смерти</w:t>
      </w:r>
      <w:r>
        <w:rPr>
          <w:rFonts w:hint="default"/>
        </w:rPr>
        <w:t xml:space="preserve"> пациента</w:t>
      </w:r>
      <w:r>
        <w:rPr>
          <w:rFonts w:hint="default"/>
        </w:rPr>
        <w:t>, если</w:t>
      </w:r>
      <w:r>
        <w:rPr>
          <w:rFonts w:hint="default"/>
        </w:rPr>
        <w:t xml:space="preserve"> пациент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законный</w:t>
      </w:r>
      <w:r>
        <w:rPr>
          <w:rFonts w:hint="default"/>
        </w:rPr>
        <w:t xml:space="preserve"> представитель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запретил</w:t>
      </w:r>
      <w:r>
        <w:rPr>
          <w:rFonts w:hint="default"/>
        </w:rPr>
        <w:t xml:space="preserve"> разглашение</w:t>
      </w:r>
      <w:r>
        <w:rPr>
          <w:rFonts w:hint="default"/>
        </w:rPr>
        <w:t xml:space="preserve"> сведений</w:t>
      </w:r>
      <w:r>
        <w:rPr>
          <w:rFonts w:hint="default"/>
        </w:rPr>
        <w:t>, составляющих</w:t>
      </w:r>
      <w:r>
        <w:rPr>
          <w:rFonts w:hint="default"/>
        </w:rPr>
        <w:t xml:space="preserve"> врачебную</w:t>
      </w:r>
      <w:r>
        <w:rPr>
          <w:rFonts w:hint="default"/>
        </w:rPr>
        <w:t xml:space="preserve"> тайну.</w:t>
      </w:r>
    </w:p>
    <w:p w:rsidR="00F93A12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9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12.11.2021 N 1049н</w:t>
      </w:r>
      <w:r>
        <w:rPr>
          <w:rFonts w:hint="default"/>
        </w:rPr>
        <w:t>)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" w:name="Par40"/>
      <w:bookmarkEnd w:id="2"/>
      <w:r>
        <w:rPr>
          <w:rFonts w:hint="default"/>
        </w:rPr>
        <w:t>2. Справки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оформляются</w:t>
      </w:r>
      <w:r>
        <w:rPr>
          <w:rFonts w:hint="default"/>
        </w:rPr>
        <w:t xml:space="preserve"> (формируются</w:t>
      </w:r>
      <w:r>
        <w:rPr>
          <w:rFonts w:hint="default"/>
        </w:rPr>
        <w:t>) в</w:t>
      </w:r>
      <w:r>
        <w:rPr>
          <w:rFonts w:hint="default"/>
        </w:rPr>
        <w:t xml:space="preserve"> произвольной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выдаваться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с</w:t>
      </w:r>
      <w:r>
        <w:rPr>
          <w:rFonts w:hint="default"/>
        </w:rPr>
        <w:t xml:space="preserve"> со</w:t>
      </w:r>
      <w:r>
        <w:rPr>
          <w:rFonts w:hint="default"/>
        </w:rPr>
        <w:t>гласия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(лиц</w:t>
      </w:r>
      <w:r>
        <w:rPr>
          <w:rFonts w:hint="default"/>
        </w:rPr>
        <w:t>), указанного</w:t>
      </w:r>
      <w:r>
        <w:rPr>
          <w:rFonts w:hint="default"/>
        </w:rPr>
        <w:t xml:space="preserve"> (указанных</w:t>
      </w:r>
      <w:r>
        <w:rPr>
          <w:rFonts w:hint="default"/>
        </w:rPr>
        <w:t>) в</w:t>
      </w:r>
      <w:r>
        <w:rPr>
          <w:rFonts w:hint="default"/>
        </w:rPr>
        <w:t xml:space="preserve"> </w:t>
      </w:r>
      <w:hyperlink w:anchor="Par38" w:tooltip="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работника.</w:t>
      </w:r>
    </w:p>
    <w:p w:rsidR="00F93A12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12.11.2021 N 1049н</w:t>
      </w:r>
      <w:r>
        <w:rPr>
          <w:rFonts w:hint="default"/>
        </w:rPr>
        <w:t>)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Справки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выдаются</w:t>
      </w:r>
      <w:r>
        <w:rPr>
          <w:rFonts w:hint="default"/>
        </w:rPr>
        <w:t xml:space="preserve"> лицу</w:t>
      </w:r>
      <w:r>
        <w:rPr>
          <w:rFonts w:hint="default"/>
        </w:rPr>
        <w:t xml:space="preserve"> (лицам</w:t>
      </w:r>
      <w:r>
        <w:rPr>
          <w:rFonts w:hint="default"/>
        </w:rPr>
        <w:t>), указанному</w:t>
      </w:r>
      <w:r>
        <w:rPr>
          <w:rFonts w:hint="default"/>
        </w:rPr>
        <w:t xml:space="preserve"> (указанным</w:t>
      </w:r>
      <w:r>
        <w:rPr>
          <w:rFonts w:hint="default"/>
        </w:rPr>
        <w:t>) в</w:t>
      </w:r>
      <w:r>
        <w:rPr>
          <w:rFonts w:hint="default"/>
        </w:rPr>
        <w:t xml:space="preserve"> </w:t>
      </w:r>
      <w:hyperlink w:anchor="Par38" w:tooltip="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наст</w:t>
      </w:r>
      <w:r>
        <w:rPr>
          <w:rFonts w:hint="default"/>
        </w:rPr>
        <w:t>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личном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получением</w:t>
      </w:r>
      <w:r>
        <w:rPr>
          <w:rFonts w:hint="default"/>
        </w:rPr>
        <w:t xml:space="preserve"> указанных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предъявлении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личность.</w:t>
      </w:r>
    </w:p>
    <w:p w:rsidR="00F93A12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12.11.2021 N 1049н</w:t>
      </w:r>
      <w:r>
        <w:rPr>
          <w:rFonts w:hint="default"/>
        </w:rPr>
        <w:t>)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лиц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2" w:history="1">
        <w:r>
          <w:rPr>
            <w:rFonts w:hint="default"/>
            <w:color w:val="0000FF"/>
          </w:rPr>
          <w:t>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</w:t>
      </w:r>
      <w:r>
        <w:rPr>
          <w:rFonts w:hint="default"/>
        </w:rPr>
        <w:t>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&lt;1&gt;, справки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выдаются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представителям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предъявлении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&lt;2&gt;,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зак</w:t>
      </w:r>
      <w:r>
        <w:rPr>
          <w:rFonts w:hint="default"/>
        </w:rPr>
        <w:t>о</w:t>
      </w:r>
      <w:r>
        <w:rPr>
          <w:rFonts w:hint="default"/>
        </w:rPr>
        <w:t>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подтверждающего</w:t>
      </w:r>
      <w:r>
        <w:rPr>
          <w:rFonts w:hint="default"/>
        </w:rPr>
        <w:t xml:space="preserve"> полномочия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40" w:tooltip="2. Справки и медицинские заключения оформляются (формируются) в произвольной форме и могут выдаваться на бумажном носителе и (или) с согласия лица (лиц), указанного (указанных) в пункте 1 настоящего Порядка, в форме электронного документа с использованием усиленной квалифицированной электронной подписи медицинского работника.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5. Справки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 xml:space="preserve"> предоставляются</w:t>
      </w:r>
      <w:r>
        <w:rPr>
          <w:rFonts w:hint="default"/>
        </w:rPr>
        <w:t xml:space="preserve"> лицу</w:t>
      </w:r>
      <w:r>
        <w:rPr>
          <w:rFonts w:hint="default"/>
        </w:rPr>
        <w:t xml:space="preserve"> (лицам</w:t>
      </w:r>
      <w:r>
        <w:rPr>
          <w:rFonts w:hint="default"/>
        </w:rPr>
        <w:t>), указанному</w:t>
      </w:r>
      <w:r>
        <w:rPr>
          <w:rFonts w:hint="default"/>
        </w:rPr>
        <w:t xml:space="preserve"> (указанным</w:t>
      </w:r>
      <w:r>
        <w:rPr>
          <w:rFonts w:hint="default"/>
        </w:rPr>
        <w:t>) в</w:t>
      </w:r>
      <w:r>
        <w:rPr>
          <w:rFonts w:hint="default"/>
        </w:rPr>
        <w:t xml:space="preserve"> </w:t>
      </w:r>
      <w:hyperlink w:anchor="Par38" w:tooltip="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нас</w:t>
      </w:r>
      <w:r>
        <w:rPr>
          <w:rFonts w:hint="default"/>
        </w:rPr>
        <w:t>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при</w:t>
      </w:r>
      <w:r>
        <w:rPr>
          <w:rFonts w:hint="default"/>
        </w:rPr>
        <w:t xml:space="preserve"> личном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формировании</w:t>
      </w:r>
      <w:r>
        <w:rPr>
          <w:rFonts w:hint="default"/>
        </w:rPr>
        <w:t xml:space="preserve"> запроса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форме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>. Использование</w:t>
      </w:r>
      <w:r>
        <w:rPr>
          <w:rFonts w:hint="default"/>
        </w:rPr>
        <w:t xml:space="preserve"> просто</w:t>
      </w:r>
      <w:r>
        <w:rPr>
          <w:rFonts w:hint="default"/>
        </w:rPr>
        <w:t>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формирования</w:t>
      </w:r>
      <w:r>
        <w:rPr>
          <w:rFonts w:hint="default"/>
        </w:rPr>
        <w:t xml:space="preserve"> запроса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возможно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условии</w:t>
      </w:r>
      <w:r>
        <w:rPr>
          <w:rFonts w:hint="default"/>
        </w:rPr>
        <w:t>, если</w:t>
      </w:r>
      <w:r>
        <w:rPr>
          <w:rFonts w:hint="default"/>
        </w:rPr>
        <w:t xml:space="preserve"> идентификация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аутентификация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(лиц</w:t>
      </w:r>
      <w:r>
        <w:rPr>
          <w:rFonts w:hint="default"/>
        </w:rPr>
        <w:t>), указанного</w:t>
      </w:r>
      <w:r>
        <w:rPr>
          <w:rFonts w:hint="default"/>
        </w:rPr>
        <w:t xml:space="preserve"> (указанных</w:t>
      </w:r>
      <w:r>
        <w:rPr>
          <w:rFonts w:hint="default"/>
        </w:rPr>
        <w:t>) в</w:t>
      </w:r>
      <w:r>
        <w:rPr>
          <w:rFonts w:hint="default"/>
        </w:rPr>
        <w:t xml:space="preserve"> </w:t>
      </w:r>
      <w:hyperlink w:anchor="Par38" w:tooltip="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осуществляются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аутентификации</w:t>
      </w:r>
      <w:r>
        <w:rPr>
          <w:rFonts w:hint="default"/>
        </w:rPr>
        <w:t>, 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выдаче</w:t>
      </w:r>
      <w:r>
        <w:rPr>
          <w:rFonts w:hint="default"/>
        </w:rPr>
        <w:t xml:space="preserve"> ключа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(лиц</w:t>
      </w:r>
      <w:r>
        <w:rPr>
          <w:rFonts w:hint="default"/>
        </w:rPr>
        <w:t>), указанного</w:t>
      </w:r>
      <w:r>
        <w:rPr>
          <w:rFonts w:hint="default"/>
        </w:rPr>
        <w:t xml:space="preserve"> (указанных</w:t>
      </w:r>
      <w:r>
        <w:rPr>
          <w:rFonts w:hint="default"/>
        </w:rPr>
        <w:t>) в</w:t>
      </w:r>
      <w:r>
        <w:rPr>
          <w:rFonts w:hint="default"/>
        </w:rPr>
        <w:t xml:space="preserve"> </w:t>
      </w:r>
      <w:hyperlink w:anchor="Par38" w:tooltip="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установлена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личном</w:t>
      </w:r>
      <w:r>
        <w:rPr>
          <w:rFonts w:hint="default"/>
        </w:rPr>
        <w:t xml:space="preserve"> приеме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подтверждения</w:t>
      </w:r>
      <w:r>
        <w:rPr>
          <w:rFonts w:hint="default"/>
        </w:rPr>
        <w:t xml:space="preserve"> сведен</w:t>
      </w:r>
      <w:r>
        <w:rPr>
          <w:rFonts w:hint="default"/>
        </w:rPr>
        <w:t>ий</w:t>
      </w:r>
      <w:r>
        <w:rPr>
          <w:rFonts w:hint="default"/>
        </w:rPr>
        <w:t>, представленных</w:t>
      </w:r>
      <w:r>
        <w:rPr>
          <w:rFonts w:hint="default"/>
        </w:rPr>
        <w:t xml:space="preserve"> заявителем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индивидуальных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коммуникации</w:t>
      </w:r>
      <w:r>
        <w:rPr>
          <w:rFonts w:hint="default"/>
        </w:rPr>
        <w:t xml:space="preserve"> заявителя</w:t>
      </w:r>
      <w:r>
        <w:rPr>
          <w:rFonts w:hint="default"/>
        </w:rPr>
        <w:t xml:space="preserve"> &lt;2.1&gt;.</w:t>
      </w:r>
    </w:p>
    <w:p w:rsidR="00F93A12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5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3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</w:t>
      </w:r>
      <w:r>
        <w:rPr>
          <w:rFonts w:hint="default"/>
        </w:rPr>
        <w:t>.11.2021 N 1049н</w:t>
      </w:r>
      <w:r>
        <w:rPr>
          <w:rFonts w:hint="default"/>
        </w:rPr>
        <w:t>)</w:t>
      </w:r>
    </w:p>
    <w:p w:rsidR="00F93A12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&lt;2.1&gt;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22</w:t>
        </w:r>
      </w:hyperlink>
      <w:r>
        <w:rPr>
          <w:rFonts w:hint="default"/>
        </w:rPr>
        <w:t xml:space="preserve"> Правил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муниципальных</w:t>
      </w:r>
      <w:r>
        <w:rPr>
          <w:rFonts w:hint="default"/>
        </w:rPr>
        <w:t xml:space="preserve"> услуг</w:t>
      </w:r>
      <w:r>
        <w:rPr>
          <w:rFonts w:hint="default"/>
        </w:rPr>
        <w:t>, утвержденных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 января</w:t>
      </w:r>
      <w:r>
        <w:rPr>
          <w:rFonts w:hint="default"/>
        </w:rPr>
        <w:t xml:space="preserve"> 2013 г</w:t>
      </w:r>
      <w:r>
        <w:rPr>
          <w:rFonts w:hint="default"/>
        </w:rPr>
        <w:t>. N 33 "Об</w:t>
      </w:r>
      <w:r>
        <w:rPr>
          <w:rFonts w:hint="default"/>
        </w:rPr>
        <w:t xml:space="preserve"> использовании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муниципальных</w:t>
      </w:r>
      <w:r>
        <w:rPr>
          <w:rFonts w:hint="default"/>
        </w:rPr>
        <w:t xml:space="preserve"> услуг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</w:t>
      </w:r>
      <w:r>
        <w:rPr>
          <w:rFonts w:hint="default"/>
        </w:rPr>
        <w:t>о</w:t>
      </w:r>
      <w:r>
        <w:rPr>
          <w:rFonts w:hint="default"/>
        </w:rPr>
        <w:t>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2013, N 5, ст</w:t>
      </w:r>
      <w:r>
        <w:rPr>
          <w:rFonts w:hint="default"/>
        </w:rPr>
        <w:t>. 377; 2018, N 45, ст</w:t>
      </w:r>
      <w:r>
        <w:rPr>
          <w:rFonts w:hint="default"/>
        </w:rPr>
        <w:t>. 7600).</w:t>
      </w:r>
    </w:p>
    <w:p w:rsidR="00F93A12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(сноска</w:t>
      </w:r>
      <w:r>
        <w:rPr>
          <w:rFonts w:hint="default"/>
        </w:rPr>
        <w:t xml:space="preserve"> введена</w:t>
      </w:r>
      <w:r>
        <w:rPr>
          <w:rFonts w:hint="default"/>
        </w:rPr>
        <w:t xml:space="preserve"> </w:t>
      </w:r>
      <w:hyperlink r:id="rId15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12.11.2021 N 1049н</w:t>
      </w:r>
      <w:r>
        <w:rPr>
          <w:rFonts w:hint="default"/>
        </w:rPr>
        <w:t>)</w:t>
      </w:r>
    </w:p>
    <w:p w:rsidR="00F93A12">
      <w:pPr>
        <w:pStyle w:val="ConsPlusNormal"/>
        <w:bidi w:val="0"/>
        <w:ind w:firstLine="54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6. Справки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</w:t>
      </w:r>
      <w:r>
        <w:rPr>
          <w:rFonts w:hint="default"/>
        </w:rPr>
        <w:t>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оформляются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проставлением</w:t>
      </w:r>
      <w:r>
        <w:rPr>
          <w:rFonts w:hint="default"/>
        </w:rPr>
        <w:t xml:space="preserve"> штампа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бланке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), подписываются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(фельдшером</w:t>
      </w:r>
      <w:r>
        <w:rPr>
          <w:rFonts w:hint="default"/>
        </w:rPr>
        <w:t>, акушеркой</w:t>
      </w:r>
      <w:r>
        <w:rPr>
          <w:rFonts w:hint="default"/>
        </w:rPr>
        <w:t>), заверяются</w:t>
      </w:r>
      <w:r>
        <w:rPr>
          <w:rFonts w:hint="default"/>
        </w:rPr>
        <w:t xml:space="preserve"> личной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), н</w:t>
      </w:r>
      <w:r>
        <w:rPr>
          <w:rFonts w:hint="default"/>
        </w:rPr>
        <w:t>а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учредительными</w:t>
      </w:r>
      <w:r>
        <w:rPr>
          <w:rFonts w:hint="default"/>
        </w:rPr>
        <w:t xml:space="preserve"> документами.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оформляются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проставлением</w:t>
      </w:r>
      <w:r>
        <w:rPr>
          <w:rFonts w:hint="default"/>
        </w:rPr>
        <w:t xml:space="preserve"> штампа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бланке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</w:t>
      </w:r>
      <w:r>
        <w:rPr>
          <w:rFonts w:hint="default"/>
        </w:rPr>
        <w:t>ии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), подписываются</w:t>
      </w:r>
      <w:r>
        <w:rPr>
          <w:rFonts w:hint="default"/>
        </w:rPr>
        <w:t xml:space="preserve"> врачами-специалистами</w:t>
      </w:r>
      <w:r>
        <w:rPr>
          <w:rFonts w:hint="default"/>
        </w:rPr>
        <w:t>, участвующими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вынесении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заключения</w:t>
      </w:r>
      <w:r>
        <w:rPr>
          <w:rFonts w:hint="default"/>
        </w:rPr>
        <w:t>,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заверяются</w:t>
      </w:r>
      <w:r>
        <w:rPr>
          <w:rFonts w:hint="default"/>
        </w:rPr>
        <w:t xml:space="preserve"> личными</w:t>
      </w:r>
      <w:r>
        <w:rPr>
          <w:rFonts w:hint="default"/>
        </w:rPr>
        <w:t xml:space="preserve"> печатями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), на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</w:t>
      </w:r>
      <w:r>
        <w:rPr>
          <w:rFonts w:hint="default"/>
        </w:rPr>
        <w:t>н</w:t>
      </w:r>
      <w:r>
        <w:rPr>
          <w:rFonts w:hint="default"/>
        </w:rPr>
        <w:t>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учредительными</w:t>
      </w:r>
      <w:r>
        <w:rPr>
          <w:rFonts w:hint="default"/>
        </w:rPr>
        <w:t xml:space="preserve"> документами</w:t>
      </w:r>
      <w:r>
        <w:rPr>
          <w:rFonts w:hint="default"/>
        </w:rPr>
        <w:t>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вынесения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подписывается</w:t>
      </w:r>
      <w:r>
        <w:rPr>
          <w:rFonts w:hint="default"/>
        </w:rPr>
        <w:t xml:space="preserve"> членами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</w:t>
      </w:r>
      <w:r>
        <w:rPr>
          <w:rFonts w:hint="default"/>
        </w:rPr>
        <w:t>врачебной</w:t>
      </w:r>
      <w:r>
        <w:rPr>
          <w:rFonts w:hint="default"/>
        </w:rPr>
        <w:t xml:space="preserve"> комиссии.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формируются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государственных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</w:t>
      </w:r>
      <w:r>
        <w:rPr>
          <w:rFonts w:hint="default"/>
        </w:rPr>
        <w:t>и</w:t>
      </w:r>
      <w:r>
        <w:rPr>
          <w:rFonts w:hint="default"/>
        </w:rPr>
        <w:t>,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сбора</w:t>
      </w:r>
      <w:r>
        <w:rPr>
          <w:rFonts w:hint="default"/>
        </w:rPr>
        <w:t>, хранения</w:t>
      </w:r>
      <w:r>
        <w:rPr>
          <w:rFonts w:hint="default"/>
        </w:rPr>
        <w:t>, обработки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информации</w:t>
      </w:r>
      <w:r>
        <w:rPr>
          <w:rFonts w:hint="default"/>
        </w:rPr>
        <w:t>, касающейся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ими</w:t>
      </w:r>
      <w:r>
        <w:rPr>
          <w:rFonts w:hint="default"/>
        </w:rPr>
        <w:t xml:space="preserve"> услуг</w:t>
      </w:r>
      <w:r>
        <w:rPr>
          <w:rFonts w:hint="default"/>
        </w:rPr>
        <w:t>, или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н</w:t>
      </w:r>
      <w:r>
        <w:rPr>
          <w:rFonts w:hint="default"/>
        </w:rPr>
        <w:t>о</w:t>
      </w:r>
      <w:r>
        <w:rPr>
          <w:rFonts w:hint="default"/>
        </w:rPr>
        <w:t>рмативными</w:t>
      </w:r>
      <w:r>
        <w:rPr>
          <w:rFonts w:hint="default"/>
        </w:rPr>
        <w:t xml:space="preserve"> правовыми</w:t>
      </w:r>
      <w:r>
        <w:rPr>
          <w:rFonts w:hint="default"/>
        </w:rPr>
        <w:t xml:space="preserve"> актами.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3" w:name="Par58"/>
      <w:bookmarkEnd w:id="3"/>
      <w:r>
        <w:rPr>
          <w:rFonts w:hint="default"/>
        </w:rPr>
        <w:t>9.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смерти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причине</w:t>
      </w:r>
      <w:r>
        <w:rPr>
          <w:rFonts w:hint="default"/>
        </w:rPr>
        <w:t xml:space="preserve"> смерти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диагнозе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&lt;3&gt; выдается</w:t>
      </w:r>
      <w:r>
        <w:rPr>
          <w:rFonts w:hint="default"/>
        </w:rPr>
        <w:t xml:space="preserve"> супругу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близкому</w:t>
      </w:r>
      <w:r>
        <w:rPr>
          <w:rFonts w:hint="default"/>
        </w:rPr>
        <w:t xml:space="preserve"> родственнику</w:t>
      </w:r>
      <w:r>
        <w:rPr>
          <w:rFonts w:hint="default"/>
        </w:rPr>
        <w:t xml:space="preserve"> (детям</w:t>
      </w:r>
      <w:r>
        <w:rPr>
          <w:rFonts w:hint="default"/>
        </w:rPr>
        <w:t>, родителям</w:t>
      </w:r>
      <w:r>
        <w:rPr>
          <w:rFonts w:hint="default"/>
        </w:rPr>
        <w:t>, усыновленным</w:t>
      </w:r>
      <w:r>
        <w:rPr>
          <w:rFonts w:hint="default"/>
        </w:rPr>
        <w:t>, усыновителям</w:t>
      </w:r>
      <w:r>
        <w:rPr>
          <w:rFonts w:hint="default"/>
        </w:rPr>
        <w:t>, родным</w:t>
      </w:r>
      <w:r>
        <w:rPr>
          <w:rFonts w:hint="default"/>
        </w:rPr>
        <w:t xml:space="preserve"> братьям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родным</w:t>
      </w:r>
      <w:r>
        <w:rPr>
          <w:rFonts w:hint="default"/>
        </w:rPr>
        <w:t xml:space="preserve"> сестрам</w:t>
      </w:r>
      <w:r>
        <w:rPr>
          <w:rFonts w:hint="default"/>
        </w:rPr>
        <w:t>, внукам</w:t>
      </w:r>
      <w:r>
        <w:rPr>
          <w:rFonts w:hint="default"/>
        </w:rPr>
        <w:t>, дед</w:t>
      </w:r>
      <w:r>
        <w:rPr>
          <w:rFonts w:hint="default"/>
        </w:rPr>
        <w:t>ушке</w:t>
      </w:r>
      <w:r>
        <w:rPr>
          <w:rFonts w:hint="default"/>
        </w:rPr>
        <w:t>, бабушке</w:t>
      </w:r>
      <w:r>
        <w:rPr>
          <w:rFonts w:hint="default"/>
        </w:rPr>
        <w:t>), 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родственникам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умершего</w:t>
      </w:r>
      <w:r>
        <w:rPr>
          <w:rFonts w:hint="default"/>
        </w:rPr>
        <w:t>, правоохранительным</w:t>
      </w:r>
      <w:r>
        <w:rPr>
          <w:rFonts w:hint="default"/>
        </w:rPr>
        <w:t xml:space="preserve"> органам</w:t>
      </w:r>
      <w:r>
        <w:rPr>
          <w:rFonts w:hint="default"/>
        </w:rPr>
        <w:t>, органу</w:t>
      </w:r>
      <w:r>
        <w:rPr>
          <w:rFonts w:hint="default"/>
        </w:rPr>
        <w:t>, осуществляющему</w:t>
      </w:r>
      <w:r>
        <w:rPr>
          <w:rFonts w:hint="default"/>
        </w:rPr>
        <w:t xml:space="preserve"> государственный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безопасности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и</w:t>
      </w:r>
      <w:r>
        <w:rPr>
          <w:rFonts w:hint="default"/>
        </w:rPr>
        <w:t xml:space="preserve"> органу</w:t>
      </w:r>
      <w:r>
        <w:rPr>
          <w:rFonts w:hint="default"/>
        </w:rPr>
        <w:t>, осуществляющему</w:t>
      </w:r>
      <w:r>
        <w:rPr>
          <w:rFonts w:hint="default"/>
        </w:rPr>
        <w:t xml:space="preserve"> контроль</w:t>
      </w:r>
      <w:r>
        <w:rPr>
          <w:rFonts w:hint="default"/>
        </w:rPr>
        <w:t xml:space="preserve"> </w:t>
      </w:r>
      <w:r>
        <w:rPr>
          <w:rFonts w:hint="default"/>
        </w:rPr>
        <w:t>качества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условий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по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требованию</w:t>
      </w:r>
      <w:r>
        <w:rPr>
          <w:rFonts w:hint="default"/>
        </w:rPr>
        <w:t xml:space="preserve"> &lt;4&gt;.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&lt;3&gt; </w:t>
      </w:r>
      <w:hyperlink r:id="rId16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</w:t>
      </w:r>
      <w:r>
        <w:rPr>
          <w:rFonts w:hint="default"/>
        </w:rPr>
        <w:t>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06.06.2013 N 354н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патолого-анатомических</w:t>
      </w:r>
      <w:r>
        <w:rPr>
          <w:rFonts w:hint="default"/>
        </w:rPr>
        <w:t xml:space="preserve"> вскрытий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16 декабря</w:t>
      </w:r>
      <w:r>
        <w:rPr>
          <w:rFonts w:hint="default"/>
        </w:rPr>
        <w:t xml:space="preserve"> 2013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30612).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&lt;4&gt;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7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5 статьи</w:t>
        </w:r>
        <w:r>
          <w:rPr>
            <w:rFonts w:hint="default"/>
            <w:color w:val="0000FF"/>
          </w:rPr>
          <w:t xml:space="preserve"> 67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</w:t>
      </w:r>
      <w:r>
        <w:rPr>
          <w:rFonts w:hint="default"/>
        </w:rPr>
        <w:t>24).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10. Справки</w:t>
      </w:r>
      <w:r>
        <w:rPr>
          <w:rFonts w:hint="default"/>
        </w:rPr>
        <w:t xml:space="preserve"> выдаются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записей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пациента</w:t>
      </w:r>
      <w:r>
        <w:rPr>
          <w:rFonts w:hint="default"/>
        </w:rPr>
        <w:t>, внесенных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>, другими</w:t>
      </w:r>
      <w:r>
        <w:rPr>
          <w:rFonts w:hint="default"/>
        </w:rPr>
        <w:t xml:space="preserve"> врачами-специалистами</w:t>
      </w:r>
      <w:r>
        <w:rPr>
          <w:rFonts w:hint="default"/>
        </w:rPr>
        <w:t>, принимающими</w:t>
      </w:r>
      <w:r>
        <w:rPr>
          <w:rFonts w:hint="default"/>
        </w:rPr>
        <w:t xml:space="preserve"> непосредственное</w:t>
      </w:r>
      <w:r>
        <w:rPr>
          <w:rFonts w:hint="default"/>
        </w:rPr>
        <w:t xml:space="preserve"> участие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медицинском</w:t>
      </w:r>
      <w:r>
        <w:rPr>
          <w:rFonts w:hint="default"/>
        </w:rPr>
        <w:t xml:space="preserve"> обследовании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лечении</w:t>
      </w:r>
      <w:r>
        <w:rPr>
          <w:rFonts w:hint="default"/>
        </w:rPr>
        <w:t xml:space="preserve"> пациента</w:t>
      </w:r>
      <w:r>
        <w:rPr>
          <w:rFonts w:hint="default"/>
        </w:rPr>
        <w:t>, или</w:t>
      </w:r>
      <w:r>
        <w:rPr>
          <w:rFonts w:hint="default"/>
        </w:rPr>
        <w:t xml:space="preserve"> фельдшером</w:t>
      </w:r>
      <w:r>
        <w:rPr>
          <w:rFonts w:hint="default"/>
        </w:rPr>
        <w:t>, акушеркой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</w:t>
      </w:r>
      <w:r>
        <w:rPr>
          <w:rFonts w:hint="default"/>
        </w:rPr>
        <w:t>лучае</w:t>
      </w:r>
      <w:r>
        <w:rPr>
          <w:rFonts w:hint="default"/>
        </w:rPr>
        <w:t xml:space="preserve"> возложения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них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функций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непосредственному</w:t>
      </w:r>
      <w:r>
        <w:rPr>
          <w:rFonts w:hint="default"/>
        </w:rPr>
        <w:t xml:space="preserve"> оказанию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ним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лечения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назначению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применению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включая</w:t>
      </w:r>
      <w:r>
        <w:rPr>
          <w:rFonts w:hint="default"/>
        </w:rPr>
        <w:t xml:space="preserve"> наркотические</w:t>
      </w:r>
      <w:r>
        <w:rPr>
          <w:rFonts w:hint="default"/>
        </w:rPr>
        <w:t xml:space="preserve"> лекарственн</w:t>
      </w:r>
      <w:r>
        <w:rPr>
          <w:rFonts w:hint="default"/>
        </w:rPr>
        <w:t>ы</w:t>
      </w:r>
      <w:r>
        <w:rPr>
          <w:rFonts w:hint="default"/>
        </w:rPr>
        <w:t>е</w:t>
      </w:r>
      <w:r>
        <w:rPr>
          <w:rFonts w:hint="default"/>
        </w:rPr>
        <w:t xml:space="preserve"> препараты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психотропные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препараты</w:t>
      </w:r>
      <w:r>
        <w:rPr>
          <w:rFonts w:hint="default"/>
        </w:rPr>
        <w:t>, при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&lt;5&gt;, либо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случаях</w:t>
      </w:r>
      <w:r>
        <w:rPr>
          <w:rFonts w:hint="default"/>
        </w:rPr>
        <w:t>, если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такого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необходимо.</w:t>
      </w:r>
    </w:p>
    <w:p w:rsidR="00F93A12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>&lt;</w:t>
      </w:r>
      <w:r>
        <w:rPr>
          <w:rFonts w:hint="default"/>
        </w:rPr>
        <w:t>5&gt;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8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7 статьи</w:t>
        </w:r>
        <w:r>
          <w:rPr>
            <w:rFonts w:hint="default"/>
            <w:color w:val="0000FF"/>
          </w:rPr>
          <w:t xml:space="preserve"> 70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</w:t>
      </w:r>
      <w:r>
        <w:rPr>
          <w:rFonts w:hint="default"/>
        </w:rPr>
        <w:t>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6724).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11. Справки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содержать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сведения</w:t>
      </w:r>
      <w:r>
        <w:rPr>
          <w:rFonts w:hint="default"/>
        </w:rPr>
        <w:t>: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о</w:t>
      </w:r>
      <w:r>
        <w:rPr>
          <w:rFonts w:hint="default"/>
        </w:rPr>
        <w:t xml:space="preserve"> факте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помощью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об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о</w:t>
      </w:r>
      <w:r>
        <w:rPr>
          <w:rFonts w:hint="default"/>
        </w:rPr>
        <w:t xml:space="preserve"> фак</w:t>
      </w:r>
      <w:r>
        <w:rPr>
          <w:rFonts w:hint="default"/>
        </w:rPr>
        <w:t>те</w:t>
      </w:r>
      <w:r>
        <w:rPr>
          <w:rFonts w:hint="default"/>
        </w:rPr>
        <w:t xml:space="preserve"> прохождения</w:t>
      </w:r>
      <w:r>
        <w:rPr>
          <w:rFonts w:hint="default"/>
        </w:rPr>
        <w:t xml:space="preserve"> пациентом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освидетельствования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>,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>, профилактического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диспансеризации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</w:t>
      </w:r>
      <w:r>
        <w:rPr>
          <w:rFonts w:hint="default"/>
        </w:rPr>
        <w:t>) о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(отсутствии</w:t>
      </w:r>
      <w:r>
        <w:rPr>
          <w:rFonts w:hint="default"/>
        </w:rPr>
        <w:t>) у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результатах</w:t>
      </w:r>
      <w:r>
        <w:rPr>
          <w:rFonts w:hint="default"/>
        </w:rPr>
        <w:t xml:space="preserve"> медицинско</w:t>
      </w:r>
      <w:r>
        <w:rPr>
          <w:rFonts w:hint="default"/>
        </w:rPr>
        <w:t>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</w:t>
      </w:r>
      <w:r>
        <w:rPr>
          <w:rFonts w:hint="default"/>
        </w:rPr>
        <w:t>) об</w:t>
      </w:r>
      <w:r>
        <w:rPr>
          <w:rFonts w:hint="default"/>
        </w:rPr>
        <w:t xml:space="preserve"> освобождении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посещения</w:t>
      </w:r>
      <w:r>
        <w:rPr>
          <w:rFonts w:hint="default"/>
        </w:rPr>
        <w:t xml:space="preserve"> образовательных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осуществления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учебы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связи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заболеванием</w:t>
      </w:r>
      <w:r>
        <w:rPr>
          <w:rFonts w:hint="default"/>
        </w:rPr>
        <w:t>, состоянием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е</w:t>
      </w:r>
      <w:r>
        <w:rPr>
          <w:rFonts w:hint="default"/>
        </w:rPr>
        <w:t>) о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(отсутствии</w:t>
      </w:r>
      <w:r>
        <w:rPr>
          <w:rFonts w:hint="default"/>
        </w:rPr>
        <w:t>)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проти</w:t>
      </w:r>
      <w:r>
        <w:rPr>
          <w:rFonts w:hint="default"/>
        </w:rPr>
        <w:t>вопоказаний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методов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>,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, посещения</w:t>
      </w:r>
      <w:r>
        <w:rPr>
          <w:rFonts w:hint="default"/>
        </w:rPr>
        <w:t xml:space="preserve"> образовательных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осуществления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учебы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ж</w:t>
      </w:r>
      <w:r>
        <w:rPr>
          <w:rFonts w:hint="default"/>
        </w:rPr>
        <w:t>) о</w:t>
      </w:r>
      <w:r>
        <w:rPr>
          <w:rFonts w:hint="default"/>
        </w:rPr>
        <w:t xml:space="preserve"> проведенных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 xml:space="preserve"> прививка</w:t>
      </w:r>
      <w:r>
        <w:rPr>
          <w:rFonts w:hint="default"/>
        </w:rPr>
        <w:t>х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</w:t>
      </w:r>
      <w:r>
        <w:rPr>
          <w:rFonts w:hint="default"/>
        </w:rPr>
        <w:t>) о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(отсутствии</w:t>
      </w:r>
      <w:r>
        <w:rPr>
          <w:rFonts w:hint="default"/>
        </w:rPr>
        <w:t>) контакта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больными</w:t>
      </w:r>
      <w:r>
        <w:rPr>
          <w:rFonts w:hint="default"/>
        </w:rPr>
        <w:t xml:space="preserve"> 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>) об</w:t>
      </w:r>
      <w:r>
        <w:rPr>
          <w:rFonts w:hint="default"/>
        </w:rPr>
        <w:t xml:space="preserve"> освобождении</w:t>
      </w:r>
      <w:r>
        <w:rPr>
          <w:rFonts w:hint="default"/>
        </w:rPr>
        <w:t xml:space="preserve"> донора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день</w:t>
      </w:r>
      <w:r>
        <w:rPr>
          <w:rFonts w:hint="default"/>
        </w:rPr>
        <w:t xml:space="preserve"> сдачи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компонентов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день</w:t>
      </w:r>
      <w:r>
        <w:rPr>
          <w:rFonts w:hint="default"/>
        </w:rPr>
        <w:t xml:space="preserve"> связанного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этим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&lt;6&gt;;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&lt;6&gt; В</w:t>
      </w:r>
      <w:r>
        <w:rPr>
          <w:rFonts w:hint="default"/>
        </w:rPr>
        <w:t xml:space="preserve"> со</w:t>
      </w:r>
      <w:r>
        <w:rPr>
          <w:rFonts w:hint="default"/>
        </w:rPr>
        <w:t>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9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первой</w:t>
        </w:r>
        <w:r>
          <w:rPr>
            <w:rFonts w:hint="default"/>
            <w:color w:val="0000FF"/>
          </w:rPr>
          <w:t xml:space="preserve"> статьи</w:t>
        </w:r>
        <w:r>
          <w:rPr>
            <w:rFonts w:hint="default"/>
            <w:color w:val="0000FF"/>
          </w:rPr>
          <w:t xml:space="preserve"> 186</w:t>
        </w:r>
      </w:hyperlink>
      <w:r>
        <w:rPr>
          <w:rFonts w:hint="default"/>
        </w:rPr>
        <w:t xml:space="preserve"> Трудового</w:t>
      </w:r>
      <w:r>
        <w:rPr>
          <w:rFonts w:hint="default"/>
        </w:rPr>
        <w:t xml:space="preserve"> кодекса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1, ст</w:t>
      </w:r>
      <w:r>
        <w:rPr>
          <w:rFonts w:hint="default"/>
        </w:rPr>
        <w:t>. 3; 20</w:t>
      </w:r>
      <w:r>
        <w:rPr>
          <w:rFonts w:hint="default"/>
        </w:rPr>
        <w:t>13, N 52, ст</w:t>
      </w:r>
      <w:r>
        <w:rPr>
          <w:rFonts w:hint="default"/>
        </w:rPr>
        <w:t>. 6986).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>) иные</w:t>
      </w:r>
      <w:r>
        <w:rPr>
          <w:rFonts w:hint="default"/>
        </w:rPr>
        <w:t xml:space="preserve"> сведения</w:t>
      </w:r>
      <w:r>
        <w:rPr>
          <w:rFonts w:hint="default"/>
        </w:rPr>
        <w:t>, имеющие</w:t>
      </w:r>
      <w:r>
        <w:rPr>
          <w:rFonts w:hint="default"/>
        </w:rPr>
        <w:t xml:space="preserve"> отношение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состоянию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оказанию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При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психиатрическую</w:t>
      </w:r>
      <w:r>
        <w:rPr>
          <w:rFonts w:hint="default"/>
        </w:rPr>
        <w:t>, наркологическую</w:t>
      </w:r>
      <w:r>
        <w:rPr>
          <w:rFonts w:hint="default"/>
        </w:rPr>
        <w:t xml:space="preserve"> по</w:t>
      </w:r>
      <w:r>
        <w:rPr>
          <w:rFonts w:hint="default"/>
        </w:rPr>
        <w:t>мощь</w:t>
      </w:r>
      <w:r>
        <w:rPr>
          <w:rFonts w:hint="default"/>
        </w:rPr>
        <w:t>,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ВИЧ-инфицированным</w:t>
      </w:r>
      <w:r>
        <w:rPr>
          <w:rFonts w:hint="default"/>
        </w:rPr>
        <w:t xml:space="preserve"> гражданам</w:t>
      </w:r>
      <w:r>
        <w:rPr>
          <w:rFonts w:hint="default"/>
        </w:rPr>
        <w:t>, используются</w:t>
      </w:r>
      <w:r>
        <w:rPr>
          <w:rFonts w:hint="default"/>
        </w:rPr>
        <w:t xml:space="preserve"> печати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штампы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указания</w:t>
      </w:r>
      <w:r>
        <w:rPr>
          <w:rFonts w:hint="default"/>
        </w:rPr>
        <w:t xml:space="preserve"> профиля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оказываемой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случаев</w:t>
      </w:r>
      <w:r>
        <w:rPr>
          <w:rFonts w:hint="default"/>
        </w:rPr>
        <w:t>, когда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запросе</w:t>
      </w:r>
      <w:r>
        <w:rPr>
          <w:rFonts w:hint="default"/>
        </w:rPr>
        <w:t xml:space="preserve"> содержатся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предоставлении</w:t>
      </w:r>
      <w:r>
        <w:rPr>
          <w:rFonts w:hint="default"/>
        </w:rPr>
        <w:t xml:space="preserve"> справки</w:t>
      </w:r>
      <w:r>
        <w:rPr>
          <w:rFonts w:hint="default"/>
        </w:rPr>
        <w:t xml:space="preserve"> мед</w:t>
      </w:r>
      <w:r>
        <w:rPr>
          <w:rFonts w:hint="default"/>
        </w:rPr>
        <w:t>и</w:t>
      </w:r>
      <w:r>
        <w:rPr>
          <w:rFonts w:hint="default"/>
        </w:rPr>
        <w:t>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определенного</w:t>
      </w:r>
      <w:r>
        <w:rPr>
          <w:rFonts w:hint="default"/>
        </w:rPr>
        <w:t xml:space="preserve"> вида.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выдаются</w:t>
      </w:r>
      <w:r>
        <w:rPr>
          <w:rFonts w:hint="default"/>
        </w:rPr>
        <w:t xml:space="preserve"> пациентам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проведенных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освидетельствований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>, диспансеризации</w:t>
      </w:r>
      <w:r>
        <w:rPr>
          <w:rFonts w:hint="default"/>
        </w:rPr>
        <w:t>, решений</w:t>
      </w:r>
      <w:r>
        <w:rPr>
          <w:rFonts w:hint="default"/>
        </w:rPr>
        <w:t>, принятых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комиссией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случаях</w:t>
      </w:r>
      <w:r>
        <w:rPr>
          <w:rFonts w:hint="default"/>
        </w:rPr>
        <w:t>, когда</w:t>
      </w:r>
      <w:r>
        <w:rPr>
          <w:rFonts w:hint="default"/>
        </w:rPr>
        <w:t xml:space="preserve"> з</w:t>
      </w:r>
      <w:r>
        <w:rPr>
          <w:rFonts w:hint="default"/>
        </w:rPr>
        <w:t>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предусматривается</w:t>
      </w:r>
      <w:r>
        <w:rPr>
          <w:rFonts w:hint="default"/>
        </w:rPr>
        <w:t xml:space="preserve"> наличие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заключения.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4" w:name="Par83"/>
      <w:bookmarkEnd w:id="4"/>
      <w:r>
        <w:rPr>
          <w:rFonts w:hint="default"/>
        </w:rPr>
        <w:t>14.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выдаются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комиссионного</w:t>
      </w:r>
      <w:r>
        <w:rPr>
          <w:rFonts w:hint="default"/>
        </w:rPr>
        <w:t>, и</w:t>
      </w:r>
      <w:r>
        <w:rPr>
          <w:rFonts w:hint="default"/>
        </w:rPr>
        <w:t xml:space="preserve"> содержат</w:t>
      </w:r>
      <w:r>
        <w:rPr>
          <w:rFonts w:hint="default"/>
        </w:rPr>
        <w:t xml:space="preserve"> комплексную</w:t>
      </w:r>
      <w:r>
        <w:rPr>
          <w:rFonts w:hint="default"/>
        </w:rPr>
        <w:t xml:space="preserve"> оценку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</w:t>
      </w:r>
      <w:r>
        <w:rPr>
          <w:rFonts w:hint="default"/>
        </w:rPr>
        <w:t>вья</w:t>
      </w:r>
      <w:r>
        <w:rPr>
          <w:rFonts w:hint="default"/>
        </w:rPr>
        <w:t xml:space="preserve"> пациента</w:t>
      </w:r>
      <w:r>
        <w:rPr>
          <w:rFonts w:hint="default"/>
        </w:rPr>
        <w:t>, включая</w:t>
      </w:r>
      <w:r>
        <w:rPr>
          <w:rFonts w:hint="default"/>
        </w:rPr>
        <w:t>: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описание</w:t>
      </w:r>
      <w:r>
        <w:rPr>
          <w:rFonts w:hint="default"/>
        </w:rPr>
        <w:t xml:space="preserve"> проведенного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>, их</w:t>
      </w:r>
      <w:r>
        <w:rPr>
          <w:rFonts w:hint="default"/>
        </w:rPr>
        <w:t xml:space="preserve"> результатов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оценку</w:t>
      </w:r>
      <w:r>
        <w:rPr>
          <w:rFonts w:hint="default"/>
        </w:rPr>
        <w:t xml:space="preserve"> обоснованности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эффективности</w:t>
      </w:r>
      <w:r>
        <w:rPr>
          <w:rFonts w:hint="default"/>
        </w:rPr>
        <w:t xml:space="preserve"> лечебно-диагностических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обоснованные</w:t>
      </w:r>
      <w:r>
        <w:rPr>
          <w:rFonts w:hint="default"/>
        </w:rPr>
        <w:t xml:space="preserve"> выводы</w:t>
      </w:r>
      <w:r>
        <w:rPr>
          <w:rFonts w:hint="default"/>
        </w:rPr>
        <w:t>: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(</w:t>
      </w:r>
      <w:r>
        <w:rPr>
          <w:rFonts w:hint="default"/>
        </w:rPr>
        <w:t>отсутствии</w:t>
      </w:r>
      <w:r>
        <w:rPr>
          <w:rFonts w:hint="default"/>
        </w:rPr>
        <w:t>) у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(состояния</w:t>
      </w:r>
      <w:r>
        <w:rPr>
          <w:rFonts w:hint="default"/>
        </w:rPr>
        <w:t>), факторов</w:t>
      </w:r>
      <w:r>
        <w:rPr>
          <w:rFonts w:hint="default"/>
        </w:rPr>
        <w:t xml:space="preserve"> риска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заболеваний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показаний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противопоказаний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методов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обследования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лечения</w:t>
      </w:r>
      <w:r>
        <w:rPr>
          <w:rFonts w:hint="default"/>
        </w:rPr>
        <w:t>,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, осуществле</w:t>
      </w:r>
      <w:r>
        <w:rPr>
          <w:rFonts w:hint="default"/>
        </w:rPr>
        <w:t>ния</w:t>
      </w:r>
      <w:r>
        <w:rPr>
          <w:rFonts w:hint="default"/>
        </w:rPr>
        <w:t xml:space="preserve"> отдельных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учебы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поручаемой</w:t>
      </w:r>
      <w:r>
        <w:rPr>
          <w:rFonts w:hint="default"/>
        </w:rPr>
        <w:t xml:space="preserve"> ему</w:t>
      </w:r>
      <w:r>
        <w:rPr>
          <w:rFonts w:hint="default"/>
        </w:rPr>
        <w:t xml:space="preserve"> работе</w:t>
      </w:r>
      <w:r>
        <w:rPr>
          <w:rFonts w:hint="default"/>
        </w:rPr>
        <w:t>, соответствия</w:t>
      </w:r>
      <w:r>
        <w:rPr>
          <w:rFonts w:hint="default"/>
        </w:rPr>
        <w:t xml:space="preserve"> обучающегося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обучению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причине</w:t>
      </w:r>
      <w:r>
        <w:rPr>
          <w:rFonts w:hint="default"/>
        </w:rPr>
        <w:t xml:space="preserve"> смерти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диагнозе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патолого-анатомического</w:t>
      </w:r>
      <w:r>
        <w:rPr>
          <w:rFonts w:hint="default"/>
        </w:rPr>
        <w:t xml:space="preserve"> вскрыт</w:t>
      </w:r>
      <w:r>
        <w:rPr>
          <w:rFonts w:hint="default"/>
        </w:rPr>
        <w:t>ия</w:t>
      </w:r>
      <w:r>
        <w:rPr>
          <w:rFonts w:hint="default"/>
        </w:rPr>
        <w:t>;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</w:t>
      </w:r>
      <w:r>
        <w:rPr>
          <w:rFonts w:hint="default"/>
        </w:rPr>
        <w:t>) иные</w:t>
      </w:r>
      <w:r>
        <w:rPr>
          <w:rFonts w:hint="default"/>
        </w:rPr>
        <w:t xml:space="preserve"> сведения</w:t>
      </w:r>
      <w:r>
        <w:rPr>
          <w:rFonts w:hint="default"/>
        </w:rPr>
        <w:t>, касающиеся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ему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15. При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психиатрическую</w:t>
      </w:r>
      <w:r>
        <w:rPr>
          <w:rFonts w:hint="default"/>
        </w:rPr>
        <w:t>, наркологическую</w:t>
      </w:r>
      <w:r>
        <w:rPr>
          <w:rFonts w:hint="default"/>
        </w:rPr>
        <w:t xml:space="preserve"> помощь</w:t>
      </w:r>
      <w:r>
        <w:rPr>
          <w:rFonts w:hint="default"/>
        </w:rPr>
        <w:t>,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ВИЧ-инфицированным</w:t>
      </w:r>
      <w:r>
        <w:rPr>
          <w:rFonts w:hint="default"/>
        </w:rPr>
        <w:t xml:space="preserve"> гражданам</w:t>
      </w:r>
      <w:r>
        <w:rPr>
          <w:rFonts w:hint="default"/>
        </w:rPr>
        <w:t>, используются</w:t>
      </w:r>
      <w:r>
        <w:rPr>
          <w:rFonts w:hint="default"/>
        </w:rPr>
        <w:t xml:space="preserve"> печати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штампы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указания</w:t>
      </w:r>
      <w:r>
        <w:rPr>
          <w:rFonts w:hint="default"/>
        </w:rPr>
        <w:t xml:space="preserve"> профиля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оказываемой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случаев</w:t>
      </w:r>
      <w:r>
        <w:rPr>
          <w:rFonts w:hint="default"/>
        </w:rPr>
        <w:t>, когда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запросе</w:t>
      </w:r>
      <w:r>
        <w:rPr>
          <w:rFonts w:hint="default"/>
        </w:rPr>
        <w:t xml:space="preserve"> содержатся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предоставлении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опред</w:t>
      </w:r>
      <w:r>
        <w:rPr>
          <w:rFonts w:hint="default"/>
        </w:rPr>
        <w:t>е</w:t>
      </w:r>
      <w:r>
        <w:rPr>
          <w:rFonts w:hint="default"/>
        </w:rPr>
        <w:t>ленного</w:t>
      </w:r>
      <w:r>
        <w:rPr>
          <w:rFonts w:hint="default"/>
        </w:rPr>
        <w:t xml:space="preserve"> вида.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16. Справки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выдаются</w:t>
      </w:r>
      <w:r>
        <w:rPr>
          <w:rFonts w:hint="default"/>
        </w:rPr>
        <w:t xml:space="preserve"> пациенту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0" w:history="1">
        <w:r>
          <w:rPr>
            <w:rFonts w:hint="default"/>
            <w:color w:val="0000FF"/>
          </w:rPr>
          <w:t>порядком</w:t>
        </w:r>
      </w:hyperlink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</w:t>
      </w:r>
      <w:r>
        <w:rPr>
          <w:rFonts w:hint="default"/>
        </w:rPr>
        <w:t>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утверждаемым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1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&lt;7&gt;,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посредством</w:t>
      </w:r>
      <w:r>
        <w:rPr>
          <w:rFonts w:hint="default"/>
        </w:rPr>
        <w:t xml:space="preserve"> направления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госуда</w:t>
      </w:r>
      <w:r>
        <w:rPr>
          <w:rFonts w:hint="default"/>
        </w:rPr>
        <w:t>рственной</w:t>
      </w:r>
      <w:r>
        <w:rPr>
          <w:rFonts w:hint="default"/>
        </w:rPr>
        <w:t xml:space="preserve"> информационной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личный</w:t>
      </w:r>
      <w:r>
        <w:rPr>
          <w:rFonts w:hint="default"/>
        </w:rPr>
        <w:t xml:space="preserve"> кабинет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едином</w:t>
      </w:r>
      <w:r>
        <w:rPr>
          <w:rFonts w:hint="default"/>
        </w:rPr>
        <w:t xml:space="preserve"> портале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муниципальных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(функций</w:t>
      </w:r>
      <w:r>
        <w:rPr>
          <w:rFonts w:hint="default"/>
        </w:rPr>
        <w:t>).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&lt;7&gt;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</w:t>
      </w:r>
      <w:r>
        <w:rPr>
          <w:rFonts w:hint="default"/>
        </w:rPr>
        <w:t>4; 2019, N 52, ст</w:t>
      </w:r>
      <w:r>
        <w:rPr>
          <w:rFonts w:hint="default"/>
        </w:rPr>
        <w:t>. 7770.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17. Медицинские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справки</w:t>
      </w:r>
      <w:r>
        <w:rPr>
          <w:rFonts w:hint="default"/>
        </w:rPr>
        <w:t xml:space="preserve"> должны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выданы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срок</w:t>
      </w:r>
      <w:r>
        <w:rPr>
          <w:rFonts w:hint="default"/>
        </w:rPr>
        <w:t>, не</w:t>
      </w:r>
      <w:r>
        <w:rPr>
          <w:rFonts w:hint="default"/>
        </w:rPr>
        <w:t xml:space="preserve"> превышающий</w:t>
      </w:r>
      <w:r>
        <w:rPr>
          <w:rFonts w:hint="default"/>
        </w:rPr>
        <w:t xml:space="preserve"> 3 рабочих</w:t>
      </w:r>
      <w:r>
        <w:rPr>
          <w:rFonts w:hint="default"/>
        </w:rPr>
        <w:t xml:space="preserve"> дней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окончания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мероприятий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83" w:tooltip="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причине</w:t>
      </w:r>
      <w:r>
        <w:rPr>
          <w:rFonts w:hint="default"/>
        </w:rPr>
        <w:t xml:space="preserve"> смерти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диагнозе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которое</w:t>
      </w:r>
      <w:r>
        <w:rPr>
          <w:rFonts w:hint="default"/>
        </w:rPr>
        <w:t xml:space="preserve"> должно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выдано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день</w:t>
      </w:r>
      <w:r>
        <w:rPr>
          <w:rFonts w:hint="default"/>
        </w:rPr>
        <w:t xml:space="preserve"> о</w:t>
      </w:r>
      <w:r>
        <w:rPr>
          <w:rFonts w:hint="default"/>
        </w:rPr>
        <w:t>бращения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58" w:tooltip="9. В случае смерти пациента заключение о причине смерти и диагнозе заболевания &lt;3&gt;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9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18.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если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осуществляет</w:t>
      </w:r>
      <w:r>
        <w:rPr>
          <w:rFonts w:hint="default"/>
        </w:rPr>
        <w:t xml:space="preserve"> формирование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</w:t>
      </w:r>
      <w:r>
        <w:rPr>
          <w:rFonts w:hint="default"/>
        </w:rPr>
        <w:t>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утверждаемым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1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&lt;8&gt;,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выдает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запросу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копии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носителе.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F93A1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&lt;8&gt;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2019, N 52, ст</w:t>
      </w:r>
      <w:r>
        <w:rPr>
          <w:rFonts w:hint="default"/>
        </w:rPr>
        <w:t>. 7770.</w:t>
      </w:r>
    </w:p>
    <w:p w:rsidR="00F93A12">
      <w:pPr>
        <w:pStyle w:val="ConsPlusNormal"/>
        <w:bidi w:val="0"/>
        <w:jc w:val="both"/>
      </w:pPr>
    </w:p>
    <w:p w:rsidR="00F93A1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19.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выдаче</w:t>
      </w:r>
      <w:r>
        <w:rPr>
          <w:rFonts w:hint="default"/>
        </w:rPr>
        <w:t xml:space="preserve"> лицу</w:t>
      </w:r>
      <w:r>
        <w:rPr>
          <w:rFonts w:hint="default"/>
        </w:rPr>
        <w:t xml:space="preserve"> (лицам</w:t>
      </w:r>
      <w:r>
        <w:rPr>
          <w:rFonts w:hint="default"/>
        </w:rPr>
        <w:t>), указанном</w:t>
      </w:r>
      <w:r>
        <w:rPr>
          <w:rFonts w:hint="default"/>
        </w:rPr>
        <w:t>у</w:t>
      </w:r>
      <w:r>
        <w:rPr>
          <w:rFonts w:hint="default"/>
        </w:rPr>
        <w:t xml:space="preserve"> (указанным</w:t>
      </w:r>
      <w:r>
        <w:rPr>
          <w:rFonts w:hint="default"/>
        </w:rPr>
        <w:t>) в</w:t>
      </w:r>
      <w:r>
        <w:rPr>
          <w:rFonts w:hint="default"/>
        </w:rPr>
        <w:t xml:space="preserve"> </w:t>
      </w:r>
      <w:hyperlink w:anchor="Par38" w:tooltip="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..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справки</w:t>
      </w:r>
      <w:r>
        <w:rPr>
          <w:rFonts w:hint="default"/>
        </w:rPr>
        <w:t>, медицинского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дубликатов</w:t>
      </w:r>
      <w:r>
        <w:rPr>
          <w:rFonts w:hint="default"/>
        </w:rPr>
        <w:t xml:space="preserve"> вносятся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документацию</w:t>
      </w:r>
      <w:r>
        <w:rPr>
          <w:rFonts w:hint="default"/>
        </w:rPr>
        <w:t xml:space="preserve"> пациента</w:t>
      </w:r>
      <w:r>
        <w:rPr>
          <w:rFonts w:hint="default"/>
        </w:rPr>
        <w:t>, если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заключений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предусмотрен</w:t>
      </w:r>
      <w:r>
        <w:rPr>
          <w:rFonts w:hint="default"/>
        </w:rPr>
        <w:t xml:space="preserve"> закон</w:t>
      </w:r>
      <w:r>
        <w:rPr>
          <w:rFonts w:hint="default"/>
        </w:rPr>
        <w:t>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F93A12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22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12.11.2021 N 1049н</w:t>
      </w:r>
      <w:r>
        <w:rPr>
          <w:rFonts w:hint="default"/>
        </w:rPr>
        <w:t>)</w:t>
      </w:r>
    </w:p>
    <w:p w:rsidR="00F93A12">
      <w:pPr>
        <w:pStyle w:val="ConsPlusNormal"/>
        <w:bidi w:val="0"/>
        <w:jc w:val="both"/>
        <w:rPr>
          <w:rFonts w:hint="default"/>
        </w:rPr>
      </w:pPr>
    </w:p>
    <w:p w:rsidR="00F93A12">
      <w:pPr>
        <w:pStyle w:val="ConsPlusNormal"/>
        <w:bidi w:val="0"/>
        <w:jc w:val="both"/>
        <w:rPr>
          <w:rFonts w:hint="default"/>
        </w:rPr>
      </w:pPr>
    </w:p>
    <w:p w:rsidR="00F93A12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12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12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12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12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6EA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6EA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93A12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12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14.09.2020 N 972н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12.11.2021)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Порядка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выдачи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медицинскими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организаци...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12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</w:t>
          </w:r>
          <w:r>
            <w:rPr>
              <w:rFonts w:ascii="Tahoma" w:hAnsi="Tahoma" w:cs="Tahoma" w:hint="default"/>
              <w:sz w:val="18"/>
              <w:szCs w:val="18"/>
            </w:rPr>
            <w:t>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F93A12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F93A12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EA5"/>
    <w:rsid w:val="000261A5"/>
    <w:rsid w:val="00E16EA5"/>
    <w:rsid w:val="00E5515B"/>
    <w:rsid w:val="00F93A12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01230&amp;date=18.09.2023&amp;dst=100013&amp;field=134" TargetMode="External" /><Relationship Id="rId11" Type="http://schemas.openxmlformats.org/officeDocument/2006/relationships/hyperlink" Target="https://login.consultant.ru/link/?req=doc&amp;base=LAW&amp;n=401230&amp;date=18.09.2023&amp;dst=100014&amp;field=134" TargetMode="External" /><Relationship Id="rId12" Type="http://schemas.openxmlformats.org/officeDocument/2006/relationships/hyperlink" Target="https://login.consultant.ru/link/?req=doc&amp;base=LAW&amp;n=436343&amp;date=18.09.2023&amp;dst=100254&amp;field=134" TargetMode="External" /><Relationship Id="rId13" Type="http://schemas.openxmlformats.org/officeDocument/2006/relationships/hyperlink" Target="https://login.consultant.ru/link/?req=doc&amp;base=LAW&amp;n=401230&amp;date=18.09.2023&amp;dst=100015&amp;field=134" TargetMode="External" /><Relationship Id="rId14" Type="http://schemas.openxmlformats.org/officeDocument/2006/relationships/hyperlink" Target="https://login.consultant.ru/link/?req=doc&amp;base=LAW&amp;n=442097&amp;date=18.09.2023&amp;dst=100082&amp;field=134" TargetMode="External" /><Relationship Id="rId15" Type="http://schemas.openxmlformats.org/officeDocument/2006/relationships/hyperlink" Target="https://login.consultant.ru/link/?req=doc&amp;base=LAW&amp;n=401230&amp;date=18.09.2023&amp;dst=100017&amp;field=134" TargetMode="External" /><Relationship Id="rId16" Type="http://schemas.openxmlformats.org/officeDocument/2006/relationships/hyperlink" Target="https://login.consultant.ru/link/?req=doc&amp;base=LAW&amp;n=155839&amp;date=18.09.2023" TargetMode="External" /><Relationship Id="rId17" Type="http://schemas.openxmlformats.org/officeDocument/2006/relationships/hyperlink" Target="https://login.consultant.ru/link/?req=doc&amp;base=LAW&amp;n=436343&amp;date=18.09.2023&amp;dst=100675&amp;field=134" TargetMode="External" /><Relationship Id="rId18" Type="http://schemas.openxmlformats.org/officeDocument/2006/relationships/hyperlink" Target="https://login.consultant.ru/link/?req=doc&amp;base=LAW&amp;n=436343&amp;date=18.09.2023&amp;dst=100702&amp;field=134" TargetMode="External" /><Relationship Id="rId19" Type="http://schemas.openxmlformats.org/officeDocument/2006/relationships/hyperlink" Target="https://login.consultant.ru/link/?req=doc&amp;base=LAW&amp;n=433304&amp;date=18.09.2023&amp;dst=102453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73853&amp;date=18.09.2023&amp;dst=100010&amp;field=134" TargetMode="External" /><Relationship Id="rId21" Type="http://schemas.openxmlformats.org/officeDocument/2006/relationships/hyperlink" Target="https://login.consultant.ru/link/?req=doc&amp;base=LAW&amp;n=436343&amp;date=18.09.2023&amp;dst=224&amp;field=134" TargetMode="External" /><Relationship Id="rId22" Type="http://schemas.openxmlformats.org/officeDocument/2006/relationships/hyperlink" Target="https://login.consultant.ru/link/?req=doc&amp;base=LAW&amp;n=401230&amp;date=18.09.2023&amp;dst=100019&amp;field=134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01230&amp;date=18.09.2023&amp;dst=100006&amp;field=134" TargetMode="External" /><Relationship Id="rId7" Type="http://schemas.openxmlformats.org/officeDocument/2006/relationships/hyperlink" Target="https://login.consultant.ru/link/?req=doc&amp;base=LAW&amp;n=436343&amp;date=18.09.2023&amp;dst=242&amp;field=134" TargetMode="External" /><Relationship Id="rId8" Type="http://schemas.openxmlformats.org/officeDocument/2006/relationships/hyperlink" Target="https://login.consultant.ru/link/?req=doc&amp;base=LAW&amp;n=130508&amp;date=18.09.2023" TargetMode="External" /><Relationship Id="rId9" Type="http://schemas.openxmlformats.org/officeDocument/2006/relationships/hyperlink" Target="https://login.consultant.ru/link/?req=doc&amp;base=LAW&amp;n=401230&amp;date=18.09.2023&amp;dst=100011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3177</Words>
  <Characters>18109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14.09.2020 N 972н(ред. от 12.11.2021)"Об утверждении Порядка выдачи медицинскими организациями справок и медицинских заключений"(Зарегистрировано в Минюсте России 04.12.2020 N 61261)</dc:title>
  <dc:creator>User</dc:creator>
  <cp:lastModifiedBy>User</cp:lastModifiedBy>
  <cp:revision>2</cp:revision>
  <dcterms:created xsi:type="dcterms:W3CDTF">2023-10-06T16:43:00Z</dcterms:created>
  <dcterms:modified xsi:type="dcterms:W3CDTF">2023-10-06T16:43:00Z</dcterms:modified>
</cp:coreProperties>
</file>